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E7" w:rsidRPr="000F4FE7" w:rsidRDefault="000F4FE7" w:rsidP="000F4FE7">
      <w:pPr>
        <w:widowControl w:val="0"/>
        <w:autoSpaceDE w:val="0"/>
        <w:autoSpaceDN w:val="0"/>
        <w:spacing w:after="240" w:line="240" w:lineRule="auto"/>
        <w:jc w:val="center"/>
        <w:outlineLvl w:val="1"/>
        <w:rPr>
          <w:rFonts w:ascii="2  Titr" w:eastAsia="2  Titr" w:hAnsi="2  Titr" w:cs="Titr"/>
          <w:bCs/>
          <w:sz w:val="24"/>
          <w:szCs w:val="28"/>
          <w:rtl/>
          <w:lang w:bidi="ar-YE"/>
        </w:rPr>
      </w:pPr>
      <w:bookmarkStart w:id="0" w:name="_Toc466653312"/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ايجاد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وحدت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4"/>
          <w:rtl/>
          <w:lang w:bidi="ar-YE"/>
        </w:rPr>
        <w:t>اسلامي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</w:p>
    <w:p w:rsidR="000F4FE7" w:rsidRPr="000F4FE7" w:rsidRDefault="000F4FE7" w:rsidP="000F4FE7">
      <w:pPr>
        <w:widowControl w:val="0"/>
        <w:autoSpaceDE w:val="0"/>
        <w:autoSpaceDN w:val="0"/>
        <w:spacing w:after="240" w:line="240" w:lineRule="auto"/>
        <w:jc w:val="center"/>
        <w:outlineLvl w:val="1"/>
        <w:rPr>
          <w:rFonts w:ascii="2  Titr" w:eastAsia="2  Titr" w:hAnsi="2  Titr" w:cs="Titr"/>
          <w:bCs/>
          <w:sz w:val="24"/>
          <w:szCs w:val="28"/>
          <w:rtl/>
          <w:lang w:bidi="ar-YE"/>
        </w:rPr>
      </w:pP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به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مثابه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احياي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عقلانيت</w:t>
      </w:r>
      <w:r w:rsidRPr="000F4FE7">
        <w:rPr>
          <w:rFonts w:ascii="2  Titr" w:eastAsia="2  Titr" w:hAnsi="2  Titr" w:cs="Titr"/>
          <w:bCs/>
          <w:sz w:val="24"/>
          <w:szCs w:val="28"/>
          <w:rtl/>
          <w:lang w:bidi="ar-YE"/>
        </w:rPr>
        <w:t xml:space="preserve"> </w:t>
      </w:r>
      <w:r w:rsidRPr="000F4FE7">
        <w:rPr>
          <w:rFonts w:ascii="2  Titr" w:eastAsia="2  Titr" w:hAnsi="2  Titr" w:cs="Titr" w:hint="cs"/>
          <w:bCs/>
          <w:sz w:val="24"/>
          <w:szCs w:val="28"/>
          <w:rtl/>
          <w:lang w:bidi="ar-YE"/>
        </w:rPr>
        <w:t>اسلامي</w:t>
      </w:r>
      <w:bookmarkEnd w:id="0"/>
    </w:p>
    <w:p w:rsidR="000F4FE7" w:rsidRPr="000F4FE7" w:rsidRDefault="000F4FE7" w:rsidP="000F4FE7">
      <w:pPr>
        <w:keepNext/>
        <w:keepLines/>
        <w:spacing w:before="120" w:after="120" w:line="240" w:lineRule="auto"/>
        <w:ind w:firstLine="340"/>
        <w:jc w:val="right"/>
        <w:outlineLvl w:val="2"/>
        <w:rPr>
          <w:rFonts w:ascii="Yagut" w:eastAsia="Yagut" w:hAnsi="Yagut" w:cs="Yagut"/>
          <w:b/>
          <w:bCs/>
          <w:sz w:val="24"/>
          <w:szCs w:val="24"/>
          <w:vertAlign w:val="superscript"/>
        </w:rPr>
      </w:pPr>
      <w:bookmarkStart w:id="1" w:name="_Toc466653313"/>
      <w:r w:rsidRPr="000F4FE7">
        <w:rPr>
          <w:rFonts w:ascii="Yagut" w:eastAsia="Yagut" w:hAnsi="Yagut" w:cs="Yagut" w:hint="cs"/>
          <w:b/>
          <w:bCs/>
          <w:sz w:val="24"/>
          <w:szCs w:val="24"/>
          <w:rtl/>
        </w:rPr>
        <w:t>احمد</w:t>
      </w:r>
      <w:r w:rsidRPr="000F4FE7">
        <w:rPr>
          <w:rFonts w:ascii="Yagut" w:eastAsia="Yagut" w:hAnsi="Yagut" w:cs="Yagut"/>
          <w:b/>
          <w:bCs/>
          <w:sz w:val="24"/>
          <w:szCs w:val="24"/>
        </w:rPr>
        <w:t xml:space="preserve"> </w:t>
      </w:r>
      <w:r w:rsidRPr="000F4FE7">
        <w:rPr>
          <w:rFonts w:ascii="Yagut" w:eastAsia="Yagut" w:hAnsi="Yagut" w:cs="Yagut" w:hint="cs"/>
          <w:b/>
          <w:bCs/>
          <w:sz w:val="24"/>
          <w:szCs w:val="24"/>
          <w:rtl/>
        </w:rPr>
        <w:t>سعادت</w:t>
      </w:r>
      <w:r w:rsidRPr="000F4FE7">
        <w:rPr>
          <w:rFonts w:ascii="Yagut" w:eastAsia="Yagut" w:hAnsi="Yagut" w:cs="Yagut"/>
          <w:b/>
          <w:bCs/>
          <w:sz w:val="24"/>
          <w:szCs w:val="24"/>
          <w:vertAlign w:val="superscript"/>
        </w:rPr>
        <w:footnoteReference w:id="1"/>
      </w:r>
      <w:bookmarkEnd w:id="1"/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t>چکيده</w:t>
      </w:r>
      <w:r w:rsidRPr="000F4FE7">
        <w:rPr>
          <w:rFonts w:ascii="Titr" w:eastAsia="Titr" w:hAnsi="Titr" w:cs="Titr"/>
          <w:sz w:val="20"/>
          <w:szCs w:val="20"/>
          <w:rtl/>
        </w:rPr>
        <w:t>: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B Mitra" w:cs="B Mitra"/>
          <w:sz w:val="20"/>
          <w:szCs w:val="20"/>
          <w:rtl/>
        </w:rPr>
      </w:pP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عقلانيت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از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ويژگيها،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خصايص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ظرفيتي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برخوردار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مي</w:t>
      </w:r>
      <w:r w:rsidRPr="000F4FE7">
        <w:rPr>
          <w:rFonts w:ascii="B Lotus" w:eastAsia="B Mitra" w:hAnsi="B Mitra" w:cs="B Mitra" w:hint="cs"/>
          <w:sz w:val="20"/>
          <w:szCs w:val="20"/>
        </w:rPr>
        <w:t>‌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باشد،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که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آن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اوصاف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خصايص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اذهان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 رفتار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مسلمانان،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تقويت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تکامل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يابد،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بخاطر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عموميت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اشتراک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آن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اوصاف،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بدون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ترديد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جوامع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نيز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وحدت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تقريب،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نزديک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مي</w:t>
      </w:r>
      <w:r w:rsidRPr="000F4FE7">
        <w:rPr>
          <w:rFonts w:ascii="B Lotus" w:eastAsia="B Mitra" w:hAnsi="B Mitra" w:cs="B Mitra" w:hint="cs"/>
          <w:sz w:val="20"/>
          <w:szCs w:val="20"/>
        </w:rPr>
        <w:t>‌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گردد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.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اين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نوشتار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براي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اثبات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اين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مطلب</w:t>
      </w:r>
      <w:r w:rsidRPr="000F4FE7">
        <w:rPr>
          <w:rFonts w:eastAsia="B Mitra" w:cs="B Mitra" w:hint="cs"/>
          <w:sz w:val="20"/>
          <w:szCs w:val="20"/>
          <w:rtl/>
        </w:rPr>
        <w:t>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شکل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فشرده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سه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نکته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مهم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اساسي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طرح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نحو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اجمال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بسط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يافته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.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نکته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اول: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توجه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جايگاه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اهميت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تعقل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از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ديدگاه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بسط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گستردگي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ژرفاي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خاص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ميراث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غني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عقلاني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پويايي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شکوفايي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فرهنگ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تمدن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است.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نکته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دوم: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اشاره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فرايند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رو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افول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نهادن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مخاطره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افتادن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حيات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پر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ارج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عقلانيت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جهان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معاصر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تأکيد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ضرورت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احيا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بازسازي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آن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نکته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اخير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اساسي،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تبيين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توجيه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اينکه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داراي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ويژگيهايي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مي</w:t>
      </w:r>
      <w:r w:rsidRPr="000F4FE7">
        <w:rPr>
          <w:rFonts w:ascii="B Lotus" w:eastAsia="B Mitra" w:hAnsi="B Mitra" w:cs="B Mitra" w:hint="cs"/>
          <w:sz w:val="20"/>
          <w:szCs w:val="20"/>
        </w:rPr>
        <w:t>‌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باشدکه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همه مسلمانان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آنها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توجه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نموده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تقويت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شان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اهتمام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ورزند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انديشه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رفتارخویش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بکار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گيرند،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جوامع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تقريب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وحدت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دست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خواهند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يافت</w:t>
      </w:r>
      <w:r w:rsidRPr="000F4FE7">
        <w:rPr>
          <w:rFonts w:ascii="B Lotus" w:eastAsia="B Mitra" w:hAnsi="B Mitra" w:cs="B Mitra"/>
          <w:sz w:val="20"/>
          <w:szCs w:val="20"/>
          <w:rtl/>
        </w:rPr>
        <w:t>.</w:t>
      </w: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B Mitra" w:cs="B Mitra"/>
          <w:b/>
          <w:bCs/>
          <w:i/>
          <w:iCs/>
          <w:sz w:val="20"/>
          <w:szCs w:val="20"/>
          <w:rtl/>
        </w:rPr>
      </w:pP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B Mitra" w:cs="B Mitra"/>
          <w:sz w:val="20"/>
          <w:szCs w:val="20"/>
          <w:rtl/>
        </w:rPr>
      </w:pPr>
      <w:r w:rsidRPr="000F4FE7">
        <w:rPr>
          <w:rFonts w:ascii="B Lotus" w:eastAsia="B Mitra" w:hAnsi="B Mitra" w:cs="B Mitra" w:hint="cs"/>
          <w:b/>
          <w:bCs/>
          <w:i/>
          <w:iCs/>
          <w:sz w:val="20"/>
          <w:szCs w:val="20"/>
          <w:rtl/>
        </w:rPr>
        <w:t>کليدواژه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: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عقلانيت،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مسلمانان،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وحدت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تقريب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مذاهب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اسلامي،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احيا ،</w:t>
      </w:r>
      <w:r w:rsidRPr="000F4FE7">
        <w:rPr>
          <w:rFonts w:ascii="B Lotus" w:eastAsia="B Mitra" w:hAnsi="B Mitra" w:cs="B Mitra"/>
          <w:sz w:val="20"/>
          <w:szCs w:val="20"/>
          <w:rtl/>
        </w:rPr>
        <w:t xml:space="preserve"> </w:t>
      </w:r>
      <w:r w:rsidRPr="000F4FE7">
        <w:rPr>
          <w:rFonts w:ascii="B Lotus" w:eastAsia="B Mitra" w:hAnsi="B Mitra" w:cs="B Mitra" w:hint="cs"/>
          <w:sz w:val="20"/>
          <w:szCs w:val="20"/>
          <w:rtl/>
        </w:rPr>
        <w:t>بازسازي</w:t>
      </w:r>
      <w:r w:rsidRPr="000F4FE7">
        <w:rPr>
          <w:rFonts w:ascii="B Lotus" w:eastAsia="B Mitra" w:hAnsi="B Mitra" w:cs="B Mitra"/>
          <w:sz w:val="20"/>
          <w:szCs w:val="20"/>
          <w:rtl/>
        </w:rPr>
        <w:t>.</w:t>
      </w: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200" w:line="276" w:lineRule="auto"/>
        <w:ind w:firstLine="340"/>
        <w:jc w:val="both"/>
        <w:textAlignment w:val="center"/>
        <w:rPr>
          <w:rFonts w:ascii="B Lotus" w:eastAsia="B Mitra" w:hAnsi="B Mitra" w:cs="B Lotus"/>
          <w:sz w:val="26"/>
          <w:szCs w:val="26"/>
          <w:rtl/>
        </w:rPr>
      </w:pP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200" w:line="276" w:lineRule="auto"/>
        <w:ind w:firstLine="340"/>
        <w:jc w:val="both"/>
        <w:textAlignment w:val="center"/>
        <w:rPr>
          <w:rFonts w:ascii="B Lotus" w:eastAsia="B Mitra" w:hAnsi="B Mitra" w:cs="B Lotus"/>
          <w:sz w:val="26"/>
          <w:szCs w:val="26"/>
          <w:rtl/>
        </w:rPr>
      </w:pP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200" w:line="276" w:lineRule="auto"/>
        <w:ind w:firstLine="340"/>
        <w:jc w:val="both"/>
        <w:textAlignment w:val="center"/>
        <w:rPr>
          <w:rFonts w:ascii="B Lotus" w:eastAsia="B Mitra" w:hAnsi="B Mitra" w:cs="B Lotus"/>
          <w:sz w:val="26"/>
          <w:szCs w:val="26"/>
          <w:rtl/>
        </w:rPr>
      </w:pPr>
    </w:p>
    <w:p w:rsidR="000F4FE7" w:rsidRPr="000F4FE7" w:rsidRDefault="000F4FE7" w:rsidP="000F4FE7">
      <w:pPr>
        <w:tabs>
          <w:tab w:val="right" w:pos="1769"/>
        </w:tabs>
        <w:autoSpaceDE w:val="0"/>
        <w:autoSpaceDN w:val="0"/>
        <w:adjustRightInd w:val="0"/>
        <w:spacing w:after="200" w:line="276" w:lineRule="auto"/>
        <w:ind w:firstLine="340"/>
        <w:jc w:val="both"/>
        <w:textAlignment w:val="center"/>
        <w:rPr>
          <w:rFonts w:ascii="B Lotus" w:eastAsia="B Mitra" w:hAnsi="B Mitra" w:cs="B Lotus"/>
          <w:sz w:val="26"/>
          <w:szCs w:val="26"/>
          <w:rtl/>
        </w:rPr>
      </w:pP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t>پيشگفتار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ميسور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فرضيه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تحقيق: «ايجاد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اسلامى‏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پارادايم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درباره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شالوده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به‏وسيله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پى‏ريزى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وسيله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نسلهاى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تكميل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بکارگيري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اصطلاح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ارتباط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نزديكى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‏نيز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متمايز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  <w:rtl/>
        </w:rPr>
        <w:t>(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</w:rPr>
        <w:t>transmittedheritage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  <w:rtl/>
        </w:rPr>
        <w:t>)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  <w:rtl/>
        </w:rPr>
        <w:t>(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</w:rPr>
        <w:t>transmitted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  <w:rtl/>
        </w:rPr>
        <w:t xml:space="preserve"> 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</w:rPr>
        <w:t>knowledge</w:t>
      </w:r>
      <w:r w:rsidRPr="000F4FE7">
        <w:rPr>
          <w:rFonts w:asciiTheme="majorBidi" w:eastAsia="B Mitra" w:hAnsiTheme="majorBidi" w:cstheme="majorBidi"/>
          <w:color w:val="000000"/>
          <w:sz w:val="20"/>
          <w:szCs w:val="20"/>
          <w:rtl/>
        </w:rPr>
        <w:t>)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آموخته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پارادايم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فراگيرتر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بلندتر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ساختار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آموزة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ولوي،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فلاح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خردورزي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مرکز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پارادايم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عقلگرايي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عقلگرايي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جريان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معتزله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مکاتب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حوزه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دربردارنده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هرمنوتيک،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برهاني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وقياسي،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عرفاني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وشهودي،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شناسي،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تحليلي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...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فرهنگي،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سياسي،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اقتصادي،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قلمرو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مادي،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معنوي،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معقول،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طبيعي،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دنيوي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مصاديق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فلاح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پردازد،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 همت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ارائه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تبيين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مدعا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فرضيه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تحقيق،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مربوط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نکات،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مکتب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پارادايم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معضل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فصل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بعدي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این 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شايسته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ای 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دچار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موقعيت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ارزش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برگشت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اتحاد،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شکوفايي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دنبال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ترتيب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بررسي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اجمالي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دهيم،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موقعيت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نهايت،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کنکاش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 گرفت.</w:t>
      </w:r>
    </w:p>
    <w:p w:rsidR="000F4FE7" w:rsidRPr="000F4FE7" w:rsidRDefault="000F4FE7" w:rsidP="000F4FE7">
      <w:pPr>
        <w:bidi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B Mitra" w:eastAsia="B Mitra" w:hAnsi="B Mitra" w:cs="B Mitra"/>
          <w:sz w:val="28"/>
          <w:szCs w:val="28"/>
          <w:rtl/>
        </w:rPr>
        <w:br w:type="page"/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lastRenderedPageBreak/>
        <w:t>جايگاه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اهميت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عقل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در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قرآن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سنت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آشنايي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مسأله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واقفند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ای 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مؤمنان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گوناگون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تشويق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مؤمنان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پژوه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مسأله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تنبّه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تذکار،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ارزش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ادبيات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هائي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t xml:space="preserve">1- </w:t>
      </w:r>
      <w:r w:rsidRPr="000F4FE7">
        <w:rPr>
          <w:rFonts w:ascii="Titr" w:eastAsia="Titr" w:hAnsi="Titr" w:cs="Titr" w:hint="cs"/>
          <w:sz w:val="20"/>
          <w:szCs w:val="20"/>
          <w:rtl/>
        </w:rPr>
        <w:t>تعقل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زيربناي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اصول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دين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زيربناي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احكام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شرعي،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بپذيرد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استوار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محكم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«آلوسي»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إِذا قيلَ لَهُمُ اتَّبِعُوا ما أَنْزَلَ اللَّهُ قالُوا بَلْ نَتَّبِعُ ما أَلْفَيْنا عَلَيْهِ آباءَنا أَ وَ لَوْ كانَ آباؤُهُمْ لا يَعْقِلُونَ شَيْئاً وَ لا يَهْتَدُونَ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 خویش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و في الآية دليل على المنع من التقليد لمن قدر على النظر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بيضاوي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انوارالتنزيل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و هو دليل على المنع من التقليد لمن قدر على النظر و الاجتهاد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قدرت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 تعقل او در این باب،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زيربناي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عقائد،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اجتهاد،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شأن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نزول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مفسرين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دعوت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 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أنها نزلت في طائفة من اليهود دعاهم رسول اللّه صلّى اللّه عليه و سلّم إلى الإسلام، فقالوا: بل نتبع ما ألفينا عليه آباءنا، فأنزل اللّه هذه الآية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أبوالحسن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يا هشام قد جعل الله ذلك دليلا على معرفته بأن لهم مدبرا، فقال : وسخر لكم الليل والنهار والشمس والقمر والنجوم مسخرات بأمره ، إن في ذلك لآيات لقوم يعقلون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خورشيد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ستارگان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تغيير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تحولات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انضباط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دقيق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پروردگار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تصديق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محققانه،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يعقيده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دیگری مبتنی برتقليد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عاميانه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اغلب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مجتهدين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محمدجواد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مغنيه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مبسوط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 شش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تقسيم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تأکيد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تصريح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عقائد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مشهور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شيعه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الکاشف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عقيده،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مانند: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محمد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ونیز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بعث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پذيرفتن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آن.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...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فروع،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مقتضاي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مجتهد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بذاته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عقائد،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اطلاق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مشهور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شيعه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تأييد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تقويت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ساذج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تصديق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جازم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تصديق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جازم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عقائد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عقائد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آورده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صدق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اطمئنان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مذکور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اجتهاد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شهيد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مطهري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)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 xml:space="preserve"> در همین مورد،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مقايسه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مسيحي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مسيحيت،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ممنوع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مسيحي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حفظ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هجوم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قدرت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مداخله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t xml:space="preserve">2- </w:t>
      </w:r>
      <w:r w:rsidRPr="000F4FE7">
        <w:rPr>
          <w:rFonts w:ascii="Titr" w:eastAsia="Titr" w:hAnsi="Titr" w:cs="Titr" w:hint="cs"/>
          <w:sz w:val="20"/>
          <w:szCs w:val="20"/>
          <w:rtl/>
        </w:rPr>
        <w:t>تشويق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به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تفكر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تعقل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منقوله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اکرم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)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تشويق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دعوت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رأس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وضوح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تمايزي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 آن 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خصوصا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9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دنيوي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10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ارزشي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متاع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ارجمندي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آخرت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11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12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13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خلقت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14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ميراندن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15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 xml:space="preserve">16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ماثوره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ارجمندي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اختصاص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باعث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پردازند،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نعمتهاي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ترغيب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تشويق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عذاب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تخويف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 یابند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 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...يا هشام ثم وعظ أهل العقل ورغبهم في الآخرة فقال :  وما الحياة الدنيا إلا لعب ولهو وللدار الآخرة خير للذين يتقون أفلا تعقلون  يا هشام ثم خوف الذين لا يعقلون عقابه فقال تعالى :   ثم دمرنا الآخرين وإنكم لتمرون عليهم مصبحين وبالليل أفلا تعقلون  وقال:  إنا منزلون على أهل هذه القرية رجزا من السماء بما كانوا يفسقون ولقد تركنا منها آية بينة لقوم يعقلون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استفاده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جاويد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ترغيب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اميدوار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غفلت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عذاب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عبرت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هراسناک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احاديث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ترغيب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تشويق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فرهنگ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احاديث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صلّى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السّلام،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واژه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تعقّل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دعوت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تفکّر،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تذکّر،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تدّبر،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تعقّل،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تعلّم،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تفقّه،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ذکر،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لُبّ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ونُهى،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تأکيد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bidi w:val="0"/>
        <w:rPr>
          <w:rFonts w:eastAsia="Titr" w:cs="Titr"/>
          <w:sz w:val="20"/>
          <w:szCs w:val="20"/>
        </w:rPr>
      </w:pPr>
      <w:r w:rsidRPr="000F4FE7">
        <w:rPr>
          <w:rFonts w:ascii="B Mitra" w:eastAsia="B Mitra" w:hAnsi="B Mitra" w:cs="B Mitra"/>
          <w:sz w:val="28"/>
          <w:szCs w:val="28"/>
          <w:rtl/>
        </w:rPr>
        <w:br w:type="page"/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lastRenderedPageBreak/>
        <w:t xml:space="preserve">3- </w:t>
      </w:r>
      <w:r w:rsidRPr="000F4FE7">
        <w:rPr>
          <w:rFonts w:ascii="Titr" w:eastAsia="Titr" w:hAnsi="Titr" w:cs="Titr" w:hint="cs"/>
          <w:sz w:val="20"/>
          <w:szCs w:val="20"/>
          <w:rtl/>
        </w:rPr>
        <w:t>بشارت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مدح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عقلا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ذمّ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جهلا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وبدانان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بشارت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سرزنش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محمد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يعقوب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الکافي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استناد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فرموده 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 xml:space="preserve">يا هشام، إن الله تبارك و تعالى بشر أهل العقل و الفهم في كتابه، فقال: فَبَشِّرْ عِبادِ الَّذِينَ يَسْتَمِعُونَ الْقَوْلَ... و ذم الذين لا يعقلون، فقال: 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إِذا قِيلَ لَهُمُ اتَّبِعُوا ما أَنْزَلَ اللَّهُ قالُوا بَلْ نَتَّبِعُ ما أَلْفَيْنا عَلَيْهِ آباءَنا أَ وَ لَوْ كانَ آباؤُهُمْ لا يَعْقِلُونَ شَيْئاً وَ لا يَهْتَدُونَ و قال: وَ مَثَلُ الَّذِينَ كَفَرُوا كَمَثَلِ الَّذِي يَنْعِقُ بِما لا يَسْمَعُ إِلَّا دُعاءً وَ نِداءً صُمٌّ بُكْمٌ عُمْيٌ فَهُمْ لا يَعْقِلُونَ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تحسين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بشارت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سرزنش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t xml:space="preserve">4- </w:t>
      </w:r>
      <w:r w:rsidRPr="000F4FE7">
        <w:rPr>
          <w:rFonts w:ascii="Titr" w:eastAsia="Titr" w:hAnsi="Titr" w:cs="Titr" w:hint="cs"/>
          <w:sz w:val="20"/>
          <w:szCs w:val="20"/>
          <w:rtl/>
        </w:rPr>
        <w:t>عقل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بهترين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بخش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وجودي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انسان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مرکب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اجزا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تقسيم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استخوان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تقسيم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غيره .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روايات،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افضل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وآله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ما قسم الله للعباد شيئا أفضل من العقل، فنوم العاقل أفضل من سهر الجاهل...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19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افضل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تقسيم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خوابيدن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بيداري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افضل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bidi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B Mitra" w:eastAsia="B Mitra" w:hAnsi="B Mitra" w:cs="B Mitra"/>
          <w:sz w:val="28"/>
          <w:szCs w:val="28"/>
          <w:rtl/>
        </w:rPr>
        <w:br w:type="page"/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lastRenderedPageBreak/>
        <w:t xml:space="preserve">5- </w:t>
      </w:r>
      <w:r w:rsidRPr="000F4FE7">
        <w:rPr>
          <w:rFonts w:ascii="Titr" w:eastAsia="Titr" w:hAnsi="Titr" w:cs="Titr" w:hint="cs"/>
          <w:sz w:val="20"/>
          <w:szCs w:val="20"/>
          <w:rtl/>
        </w:rPr>
        <w:t>عقل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ملاک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تکليف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شروط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مجازات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پاداش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عن أبي جعفر عليه السلام قال : لما خلق الله العقل استنطقه ثم قال له: أقبل فأقبل ثم قال له: أدبر فأدبر ثم قال: وعزتي وجلالي ما خلقت خلقا هو أحب إلي منك ولا أكملتك إلا فيمن أحب، أما إني إياك آمر، وإياك أنهى وإياك أعاقب وإياك أثيب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هنگامي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آفريد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نطق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محبوب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نيافريده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ثواب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پاداش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مجازات،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خطابات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تکاليف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و ما أدى العبد فرائض الله حتى عقل عنه ، ولا بلغ جميع العابدين في فضل عبادتهم ما بلغ العاقل...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21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: بندة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فرائض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فضل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جميع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أبو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الحسن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أمير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المؤمنين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 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فرمودند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ما عبد الله بشئ أفضل من العقل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22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نيکوترين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مشتقات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49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بار23،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20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18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274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تدّبر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4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لُبّ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16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مکانت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شرافت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مادّى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آخرت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رسيدن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مقصد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اعلاى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گرفتارى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فلاکت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نگرفتن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t>زوال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تفکر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عقلي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ضرورت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احياي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آن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 ای، 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نابودي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گرانبهاي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تدريج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امروزه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نفوذ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تسلط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استثنا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كلى،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حفظ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بيشتر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تهديد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ادعا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ارائه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روزمره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تعمق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توانايي،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آموزش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پائين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تضمين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کارکشته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فرزندش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محتاج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ذهن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تعليم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تربيت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فرهيخته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بگيرد،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ًرياضى،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سالها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تحصيل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شاگردي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رياضي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فرهيخته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بفهمد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‏برد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عميق‏ترين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فاصله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روزمره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سروكار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ترويج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اشاعه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روحيه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آزاد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زورمداران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مستبد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خودکامه،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خطر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قلمداد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فرمانروايان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برتابند،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گماشتند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حاشيه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راندن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تلاش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رقيب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تعظيم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تسليم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آوردند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تبديل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ابزاري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اهداف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فرمانروايان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تعليم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ترويج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تبليغ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تلاش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خواسته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منافع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مخالفت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سرسختانه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روبرو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مراکز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ادعا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رسد 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معطوف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مخاطب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فرهيخته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رفيع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اختصاص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نخستين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بازسازي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تاكيد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نكته،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قادر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شكوفا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بخواهم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پرسيد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كنند؟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چراكه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موجودات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متفكرى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هنگام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خلقت،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عطا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بالاتر،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بى‏شمار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اخلاقى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عقل‏خدادادي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بدرستى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بگيرند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خداشناسي،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استفاده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ترديدي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نخواسته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تحقيقات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پيشرفته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پيوسته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پيداست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هركسى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‏توان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«بما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لايطاق»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لايكلف الله نفسا الا وسعها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26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واجب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ذهني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بپردازند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تكليف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سپاسگزار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تدبر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تکليف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طاقت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محدود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وظايفي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اطلاعات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تخصصي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مرسوم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وظايف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متحمل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بپرهيزند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متعال،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اجتهاد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برسند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باورهاي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اعتقادي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استدلال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ببخشند؛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خيانت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‏به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خدادادى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اينجا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احيانا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اجتهاد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پنداشت،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ادراکي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باورهاي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مستحکم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ممکن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مخاطب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معتقد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پردازد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وظايف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بازسازي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شخص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نعمت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اعطا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چاره‏اى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کند؟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ناصواب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كردن‏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معناست؟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پرسش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ارائه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شناساند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عهده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ايدئولوژيها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مکاتب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محتواي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پارادايم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محتواي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يادگيرى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فعاليتهاى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تشكيل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محتوا،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ناروا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مذموم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اهداف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شيوه‏هاى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تحسين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الگوهاي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اهداف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تبيين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اهداف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اهداف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عهده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وضوح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ژرفاي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شكلهاى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مناسب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اتخاذ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كرده‏اند،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پرتوان،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 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فربهي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مخاطره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افتاده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شکوفايي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طلايي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دوباره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بازسازي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حاضر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ضرورت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بازسازي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ايفا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نمايد؟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t>نقش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عقلانيت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اسلامي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در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وحدت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مسلمانان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مؤلفه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ترديد، 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ذهن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شون، اگر 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ادعاي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استقراي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 رانداريم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روشنگرى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جنبه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انسانها 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تشخيص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تشخيص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التزام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نجات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بپردازند،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... اَوَلو كانَ آباؤهم لا يَعقلون شَيئاً و لا يَهتدونَ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29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عذاب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دردناک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وَقالوا لَو كُنّا نسمُع اَو نعقلُ ما كُنّا في اَصحابِ السَّعير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روايات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العقل ما عُبدِ به الرَّحمنُ و اكتسب بِه الجَنانُ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جنبه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صالح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صدرالمتألهين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آدمى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انفعالى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وسيله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منفعل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قيامت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)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فعلى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سبب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علومى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مقتضاى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طاعات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پرهيز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معاصى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تخلّق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اخلاق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حسنه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اخلاق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ناپسند،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«دين»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«شريعت»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هنگامى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حاصل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بريدن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حاصل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32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ستايش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کشاند واز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رهانيده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انجام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طاعات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علّامه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صالح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ناميده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دنيوى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صرف،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كارايى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33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دوازدهم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جعفر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يا هشام انّ للّه على الناس حُجّتين: حجّة ظاهرة و حجّة باطنة، فأمّا الظاهرة فالرُسُل و الأنبيأ و الائمّة(ع) و أمّا الباطنة فالعقول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vertAlign w:val="superscript"/>
          <w:rtl/>
        </w:rPr>
        <w:t>34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هشام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!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آشكار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پنهان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آشكار،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پيغمبران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پنهان،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 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انبياء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يافتگاني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تعليم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تزکيه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فرستاده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مداوا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بيمارگونه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محتاج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مَنِشي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کُنِشي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متفرق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ظلمات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اعتصام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مَنْ يَعْتَصِمْ بِاللَّهِ فَقَدْ هُدِيَ إِلى‏ صِراطٍ مُسْتَقِيمٍ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39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تمسّك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مى‏پذيرد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تخلف؛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سالكان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نمى‏گذارد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منحرف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تمسک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تخلف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ناپذير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مذاهب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اتحاد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طبرسي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«قتاده»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 xml:space="preserve">مي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گويد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پيغمبر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اللَّه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رحمتى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ببندگان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باقى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نگهداشته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حلال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حرام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معصيت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امروزه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نحو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فيزيکي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احاديث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مصلحان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 ستون طرح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گفتارهاي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سيدجمال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الدين،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پيشگامان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نهضت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درمانش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اغلب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مصلحان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دانشوران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راهکارهاي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سيدجمال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كشورهاى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حكومت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مشكل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اميّدوارم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حاكم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سلطان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ملتهّاى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وعامل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ويگانگى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پادشاهى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كشورش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حفظ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كشورهاى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كوشش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بقايش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بقاى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ملّت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سيّد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امكان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اتحاد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وافغان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وضعيت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امارتهاى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وتشتت،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متحّد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وضعيت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ناهنجار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نجات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دولتهاى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اتحاد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وهمبستگى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نابسامانيهاي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ممالک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45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حساب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إسمَعُوا وَ أطِيعُوا لِمَن وَلّاهُ اللهُ الأمرَ، فَإنَّهُ نِظَامُ الإسلامِ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حاكمان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بفرمان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رهبرى،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مبنا،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اتحاد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رهانيده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صراحتا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اعْتَصِمُوا بِحَبْلِ اللَّهِ جَمِيعاً وَ لا تَفَرَّقُوا.... لَعَلَّكُمْ تَهْتَدُون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هرکس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تمسک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بپرهيزد،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تضمين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ريسمان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تمسک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بپرهيزد،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يابد؟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«زمر»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 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سؤال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الَّذينَ يَسْتَمِعُونَ الْقَوْلَ فَيَتَّبِعُونَ أَحْسَنَهُ أُولئِكَ الَّذينَ هَداهُمُ اللَّهُ وَ أُولئِكَ هُمْ أُولُوا الْأَلْبابِ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مى‏شنوند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نيكوترين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خردمندانند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49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مفاده أنهم طالبو الحق و الرشد يستمعون القول رجاء أن يجدوا فيه حقا و خوفا أن يفوتهم شي‏ء منه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مفاد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رشدند،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بيابند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مى‏ترسند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مدارا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حوصله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مدارا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تشخيص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متابعت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مفسرين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طبرسي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، 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اقوال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ارزيابي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تشخيص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دوازدهم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تمسک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پيامبران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 xml:space="preserve">يا هشام إن الله تبارك وتعالى بشر أهل العقل والفهم في كتابه فقال : 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فبشر عباد * الذين يستمعون القول فيتبعون أحسنه أولئك الذين هداهم الله وأولئك هم أولو الألباب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اولوالالباب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انبياي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ی هدايتگري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دچار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2.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فَأقِم وَجهَك لِلدّينِ حَنيفاً فِطرتَ اللّهِ الّتي فَطَرالنّاسَ علَيها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تمايل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مبدأ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مخصوص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كذلكَ نُفصِّلُ الايات لقوم يعقلونَ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غفلت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بَل اتَبع الَّذين ظَلموا اَهواءهَم بِغيرِ علم فَمَن يَهدى مَن اَضَّلَ اللّهُ و مالهم مِن ناصرين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هؤلاء المشركون لم يبنوا شركهم على التعقل بل اتبعوا في ذلك أهواءهم بغير 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اعراض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استفاده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تقدير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مشرکان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گراييدند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أن المشركين لظلمهم اتبعوا الأهواء و أعرضوا عن التعقل الصحيح فأضلهم الله و لم يأذن لناصر ينصرهم بالهداية و لا لمنقذ ينقذهم من الضلال‏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گمراهي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مشرکين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بخاطر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متابعت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واعراض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نجات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تأکيد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«... اِنَّ المرادَ بِالعقلِ في كلامه تعالى هُو الادراكَ الّذى يَتِمُّ لِلانسانِ مع سلامةِ فطرتِه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151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انعام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سفارش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سفارش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عواطف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ظلماني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والدين،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قتل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اعتصام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ارتکاب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فواحشي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کفايت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توصيه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58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توحيدگرا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شريفه)؛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کورکورانه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(بر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170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بقره)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نکردن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بقره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کفار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دعوت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پاسخ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آورند،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گروهي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چهارپايان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گنگ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کورند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59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دوئيت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مذاهب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سليقه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گستراند؛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سليقه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برانگيز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مِنَ الَّذِينَ فَرَّقُوا دِينَهُمْ وَ كانُوا شِيَعاً كُلُّ حِزْبٍ بِما لَدَيْهِمْ فَرِحُونَ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سبب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مشرکان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گذاشته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نمى‏ماند،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احوال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مى‏شود؛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پابه پاى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سقوط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مى‏گردد،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اشكال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فرقى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سخن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و من هنا يظهر أن النهي عن تفرق الكلمة في الدين نهي في الحقيقة عن بناء الدين على أساس الهوى دون العقل‏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اينجا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معلوم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كلمه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«فطرت»،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احاديثي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آفريد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پيامبراني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مبعوث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بندگانش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آوردند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ورزيدند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المراد فيها بالإنسان الفطري الإنسان الساذج الذي يعيش على الفطرة الإنسانية الذي لم يفسده الأوهام الفكرية و الأهواء النفسانية فإنه بالقوة القريبة من الفعل بالنسبة إلى أصول العقائد الحقة و كليات الشرائع الإلهية فإنه يعيش ببعث و تحريك من فطرته و خصوص خلقته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شرايع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دريابد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برانگيز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قابل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تابع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پوشيده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دچار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مركّب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خطابودن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كفر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ورزيده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قبيل 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ولكنّ الّذينَ كَفروا يفترونَ علَى اللّهِ الكذبَ و اكثرهُم لا يعقلونَ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گاهى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خوبى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ملتزم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اَفتطَمعونَ اَن يُؤمنوا لَكُم و قَد كانَ فريقٌ مِنهم يسمعونَ كلامَ اللّهِ ثُمَّ يُحرّفونَه مِن بعدِ ما عقلوه و هُم يَعلمونَ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!.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گروهي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التزام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لجاج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مرکب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صحيح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و مفاده اَنّهم مختلفون في هذا الافتراء فأكثرُهم يفترونَ ما يفترون و هم لا يعقلون، و القليلُ هؤلاء المفترينَ يعقلونَ الحقَّ و أنّ ما ينسبونَهُ اِليه تعالى مِن الافتراء، و هم المتبوعونَ المُطاعون لغيرهم المديرونَ لِأزمّةِ اُمورهم فهم اَهلُ عناد و لجاج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افتراهاى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نادانى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بيشتر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احكام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نمى‏دانند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افترا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مى‏دانند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افترا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مى‏بندند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پيشوايان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زمامداران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قسمت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تشکيل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ناداني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لجاجت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بخاطر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مخالفت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رهبري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عهده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دعوت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ناآگاه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بصيرت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فعاليت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عاقل،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اشقيا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برافکنان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3.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معطوف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کاربرد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معطوف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ـ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تكوينى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تشريعى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ـ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چيزي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اطلاق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واسطه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ايفا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جنبه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حکايتگري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واسطه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مشاهده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واقعيتى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رهنمون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مفاهيم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بيرون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مدلول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رسيدن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ادراک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واسطه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شهود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واسطه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ميسور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آفرينش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آسمان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كشتيها،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ريزش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آسمان،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حركت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بادها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ابرهايي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مسخّر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آسمان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مدلول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منشأ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رهنمون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آسمان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وقوف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استنباط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مرحوم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علّامه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پيرامون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اِنّ في خَلقِ السَّمواتِ والارضِ... لايات لقوم يعقلونَ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متضمن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قبلى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مى‏فرمود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إِلهُكُمْ إِلهٌ واحِدٌ لا إِلهَ إِلَّا هُوَ الرَّحْمنُ الرَّحِيمُ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شكافته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معنايش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 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موجودى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موجودات،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«اله»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يكى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يگانه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...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خلقت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آسمانها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روز،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آخر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69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اختصاص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تکويني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همانطور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تکويني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حکايتگري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بيروني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منتقل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تشريعى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ظواهر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تشريعي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بزنيم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شارع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دريابيم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مباحث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هرمنوتيک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تعميم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معنايي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تکويني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تشريعي،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توضيح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مشکلات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گوناگون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مکتب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جريان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قرائت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گوناگوني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lastRenderedPageBreak/>
        <w:t xml:space="preserve">4. </w:t>
      </w:r>
      <w:r w:rsidRPr="000F4FE7">
        <w:rPr>
          <w:rFonts w:ascii="Titr" w:eastAsia="Titr" w:hAnsi="Titr" w:cs="Titr" w:hint="cs"/>
          <w:sz w:val="20"/>
          <w:szCs w:val="20"/>
          <w:rtl/>
        </w:rPr>
        <w:t>مبتني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بر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علم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رهنمون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وتلك الامثالُ نَضربُها لِلنّاسِ و ما يَعقلُها اِلاّ العالِمونَ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مى‏زنيم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ليكن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مَثل،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استعاره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تشبيه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سطحي،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امثال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علّامه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طباطبائى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... أنّ الامثالَ المضروبةَ فِى القرآنِ على أنّها عامَّةٌ تَقرعُ اَسماعَ عامةِ النّاس لكن الاشرافَ على حقيقةِ معانيها و لُبِّ مقاصدِها خاصّةٌ لاهلِ العلمِ مِمّن يَعقلُ حقائقَ الامورِ و لا ينجمد على ظواهِرها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جمله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مثلهايى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مى‏شنوند،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ليكن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مقاصدش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كسانى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مى‏فهمند،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ظواهر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نمى‏كنند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مقاصد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متکلم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کشف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عريان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منظور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حکمت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بيضاوي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مذکور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(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)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عنه صلّى اللّه عليه و سلّم أنه تلا هذه الآية فقال: العالم من عقل عن اللّه فعمل بطاعته و اجتنب سخطه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اوامر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کثير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75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آلوسي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العالمون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الراسخون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دقيق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پژوهش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مستقل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طلبد،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بطور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فشرده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نحوي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شبهات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متزلزل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«طنطاوي»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الراسخون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و قوله الرَّاسِخُونَ جمع راسخ و رسوخ الشي‏ء ثباته و تمكنه يقال شجرة راسخة، أى ثابتة قوية لا تزحزحها الرياح و لا العواصف و الراسخ في العلم هو المتحقق فيه، الذي لا تؤثر فيه الشبهات، المتقن لما يعلمه إتقانا يبعده عن الميل و الانحراف عن الحق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77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تحقق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ثبوت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حالتي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اتقان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شبهات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متمايل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ادبيات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ممتاز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الراسخون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رديف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تأويل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متشابه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ما يَعْلَمُ تَأْوِيلَهُ إِلاَّ اللَّهُ وَ الرَّاسِخُونَ فِي الْعِلْمِ...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الثقلين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حديث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حضرت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اميرالمؤمنين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ميکند،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درجات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تقسيم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ذهن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آخر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فقط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انبياي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شناسند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أن الله جل ذکره ....قسم كلامه ثلثة أقسام فجعل قسما منه يعرفه العالم و الجاهل و قسما لا يعرفه الا من صفا ذهنه و لطف حسه و صح تمييزه ممن شرح الله صدره للإسلام، و قسما لا يعرفه الا الله و أنبياؤه و الراسخون في العلم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79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راسخان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بزرگ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ارجمندي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رتبه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انبياي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لحاظ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يازيده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انحرافات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شبهات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عقيدتي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متزلزل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متمايل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ارجمند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نايافتني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مفسران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162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سوره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مبارکه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نساء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الراسخون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آنجا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کتاب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حنيف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آوردند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80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استنتاج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 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سازد، این علم،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ثانيا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متقن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 ای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شبهات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عقيدتي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بحرانهاي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متزلزل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نگرداند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منحرف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مراتب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درجاتي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ظاهر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سطحي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مقاصد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طباطبايي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فرمايد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مثلهايى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شعور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بعضى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شنوندگان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شنيدن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الفاظ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ساده‏اش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بهره‏اى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نمى‏برند،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تعمق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نمى‏كنند،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بعضى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علاوه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مى‏شنوند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مى‏فهمند،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مقاصد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تعمق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مى‏كنند،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حقايق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باريك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دقيقش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درك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81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مختلف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معرفتي،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رفتارهاي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ابتناء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العاده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اعظم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سطوح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مبتني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باطن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نائل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عمقي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شناخت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ادراک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غوطه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رنگ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ببازد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عريان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بنابراين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يازند،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اوهام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فکري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هواهاي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نفساني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بگذارند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توحيد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برسند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ثانيا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وصول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عالي،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ناآگاهان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جاهلان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تصوير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ارائه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غفلت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رهانيده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بازگردانند،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فطرت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بشري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واحد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يگانه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عميق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... و اكثرهُم لا يعقلونَ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82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کاستي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جبران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حقيقت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تحريف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گمارند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ثُمَّ يُحرّفونَه مِن بعدِ ما عقلوه و هُم يَعلمونَ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83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واقع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معاندين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مقدس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فعاليت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جامعه،اشقيايي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شقاوت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پردازند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اکثريت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وظيفه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علما،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صلحا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اصلاحگران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ايستادگي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کارکرد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ناآگاهي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حذف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موضوع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فعاليت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بنيان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منحل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/>
          <w:sz w:val="20"/>
          <w:szCs w:val="20"/>
          <w:rtl/>
        </w:rPr>
        <w:t xml:space="preserve">5. </w:t>
      </w:r>
      <w:r w:rsidRPr="000F4FE7">
        <w:rPr>
          <w:rFonts w:ascii="Titr" w:eastAsia="Titr" w:hAnsi="Titr" w:cs="Titr" w:hint="cs"/>
          <w:sz w:val="20"/>
          <w:szCs w:val="20"/>
          <w:rtl/>
        </w:rPr>
        <w:t>مبتني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بر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دليل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و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دوري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از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تقليد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lastRenderedPageBreak/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صاحبان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چنانکه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نحن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ابناء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الدليل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ضلالت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مهتدي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b/>
          <w:bCs/>
          <w:color w:val="000000"/>
          <w:sz w:val="28"/>
          <w:szCs w:val="28"/>
          <w:rtl/>
        </w:rPr>
        <w:t>وَ إِذا قِيلَ لَهُمُ اتَّبِعُوا ما أَنْزَلَ اللَّهُ قالُوا بَلْ نَتَّبِعُ ما أَلْفَيْنا عَلَيْهِ آباءَنا أَ وَ لَوْ كانَ آباؤُهُمْ لا يَعْقِلُونَ شَيْئاً وَ لا يَهْتَدُون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‏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84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زمخشري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کشاف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ذيل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: 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 xml:space="preserve"> لا ضال أضل من المقلد، كأنه يقول للعقلاء: انظروا إلى هؤلاء الحمقى ما ذا يقولون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85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مقلد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وجود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خداوند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متعال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جماعت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احمق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کنيد،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مقلدانه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چگونه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حرف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احمقانه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زنند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!.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تفسير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تعصب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كوركورانه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نياكان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شديدا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چشم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پدران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كاملا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مردود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مى‏شناسد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اصولا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پيشينيان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دربست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بگذارد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نتيجه‏اى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عقبگرد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ارتجاع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داشت،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معمولا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نسلهاى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بعد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نسلهاى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پيشين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تجربه‏تر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آگاهترند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86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آنجا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يادآوري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استفاده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تجرييات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آداب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گذشتگان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منطق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مانعى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نسل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احترام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حفظ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خرافه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موهوم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ريخته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آگاهانه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نقادانه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تسليم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جانبه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كوركورانه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چيزى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خرافه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پرستى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ارتجاع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حماقت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87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آموزه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همواره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تقليلد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شهره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هستند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غزالي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عنوان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الاسلام،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الدين،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مجدد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ستوده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88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ثقيل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شگفت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انگيز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Traditional Arabic" w:eastAsia="B Mitra" w:hAnsi="Traditional Arabic" w:cs="Traditional Arabic"/>
          <w:color w:val="000000"/>
          <w:sz w:val="28"/>
          <w:szCs w:val="28"/>
          <w:rtl/>
        </w:rPr>
        <w:t>لوکان نبي بعد النبي، لکان الغزالي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89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تمجيد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وقتي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پرسش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گويد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معقولات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شرعيات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مذهب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ائمه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شافعي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حظي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ابوحنيفه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90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پذيرش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بيزاري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آشکار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دلايل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تفرقه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جوامع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وارگي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بزرگان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دانشمندان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متفکران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نقيصه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حاکمان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اشخاص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کاريزماتيک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همچون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شمع،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اطراف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گردآورده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تقليد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تعصب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کورکورانه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رهبراني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کشيده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مثلا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علامه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اقبال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لاهوري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زمينه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نويسد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«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سازماندهي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اجتماعي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اندازه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انحطاط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جلوگيري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سرنوشت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آنقدر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سازمان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قدرت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شايستگي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  <w:r w:rsidRPr="000F4FE7">
        <w:rPr>
          <w:rFonts w:ascii="B Lotus" w:eastAsia="B Mitra" w:hAnsi="Calibri" w:cs="B Mitra" w:hint="eastAsia"/>
          <w:color w:val="000000"/>
          <w:sz w:val="28"/>
          <w:szCs w:val="28"/>
          <w:rtl/>
        </w:rPr>
        <w:t>»</w:t>
      </w:r>
      <w:r w:rsidRPr="000F4FE7">
        <w:rPr>
          <w:rFonts w:ascii="B Lotus" w:eastAsia="B Mitra" w:hAnsi="Calibri" w:cs="B Mitra"/>
          <w:color w:val="000000"/>
          <w:sz w:val="28"/>
          <w:szCs w:val="28"/>
          <w:vertAlign w:val="superscript"/>
          <w:rtl/>
        </w:rPr>
        <w:t>91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بديهي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رهبران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ملاک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اختلاف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بلکه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طبق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شريفه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مذکور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مذمت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مشرکين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يهود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دليل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نياکان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نبودند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گمراه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بودند؛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آيه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چنين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برداشت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رهبر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افراد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فوق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يکي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يعني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هدايت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صورت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بگيرد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bidi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B Mitra" w:eastAsia="B Mitra" w:hAnsi="B Mitra" w:cs="B Mitra"/>
          <w:sz w:val="28"/>
          <w:szCs w:val="28"/>
          <w:rtl/>
        </w:rPr>
        <w:br w:type="page"/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lastRenderedPageBreak/>
        <w:t>نتيجه</w:t>
      </w:r>
      <w:r w:rsidRPr="000F4FE7">
        <w:rPr>
          <w:rFonts w:ascii="Titr" w:eastAsia="Titr" w:hAnsi="Titr" w:cs="Titr"/>
          <w:sz w:val="20"/>
          <w:szCs w:val="20"/>
          <w:rtl/>
        </w:rPr>
        <w:t xml:space="preserve"> </w:t>
      </w:r>
      <w:r w:rsidRPr="000F4FE7">
        <w:rPr>
          <w:rFonts w:ascii="Titr" w:eastAsia="Titr" w:hAnsi="Titr" w:cs="Titr" w:hint="cs"/>
          <w:sz w:val="20"/>
          <w:szCs w:val="20"/>
          <w:rtl/>
        </w:rPr>
        <w:t>گيري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نتيجه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تأکيد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مطالب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: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ظرفيتي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تقويت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اذهان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رفتار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بدون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ترديد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ايجاد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مؤثر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اثبات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مطلب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فشرده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مهم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طرح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نحو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اجمال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</w:p>
    <w:p w:rsidR="000F4FE7" w:rsidRPr="000F4FE7" w:rsidRDefault="000F4FE7" w:rsidP="000F4FE7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B Lotus" w:eastAsia="B Mitra" w:hAnsi="Calibri" w:cs="B Mitra"/>
          <w:color w:val="000000"/>
          <w:sz w:val="28"/>
          <w:szCs w:val="28"/>
          <w:rtl/>
        </w:rPr>
      </w:pP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ديدگاه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روشن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نظر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جايگاه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برجسته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ممتازي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برخور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متون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مقام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شايستگي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برازنده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صريحا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گزاره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بيان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لذا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رسالت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سلف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ارج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گذاشتند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ميراث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غني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وضوح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گستردگي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ژرفاي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خاصي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بسط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يافته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تاريخ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جهد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تفكر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مناسب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شكلهاى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متفاوتي،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تجسم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پيدا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كرده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نشان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اهتمام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پيروي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آموزه های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قرآني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اينجا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شروع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سنت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تعقلى،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گذشته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بسيار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پرتوان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بوده است؛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امروز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فربهي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ميزان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زيادي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کاسته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شده،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افول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نهاده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مخاطره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افتاده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اساس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مسلمانان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خواهند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دوران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شکوفايي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عصر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طلايي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بازگردند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پويايي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تحرک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دوباره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تجربه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ناگزير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بايد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ديگر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حيات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تعقلي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خويش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بازگشته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بازسازي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نکته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اخير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پاياني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مدعاي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مرکز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ثقل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شکل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احياي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عقلانيت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مسلمين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نقشي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تواند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ايفا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نمايد؟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چکيده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مدعا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توجيهات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عبارت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 که: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داراي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باشد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اوصاف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خصايص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فرد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انساني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تقويت شود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يابد،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بخاطر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عموميت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اشتراک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اوصاف،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جامعه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نيز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وحدت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تقريب،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نزديک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گردد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.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البته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در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اين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نوشتار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عقل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اسلامي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شمارش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گرديد، تنها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برخي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از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ويژگيهايي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آن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محسوب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مي</w:t>
      </w:r>
      <w:r w:rsidRPr="000F4FE7">
        <w:rPr>
          <w:rFonts w:ascii="Arial" w:eastAsia="B Mitra" w:hAnsi="Arial" w:cs="Arial"/>
          <w:color w:val="000000"/>
          <w:sz w:val="28"/>
          <w:szCs w:val="28"/>
        </w:rPr>
        <w:t>‌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شوند وبه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هيچ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روي،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ادعاي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استقراي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کامل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 xml:space="preserve"> </w:t>
      </w:r>
      <w:r w:rsidRPr="000F4FE7">
        <w:rPr>
          <w:rFonts w:ascii="B Lotus" w:eastAsia="B Mitra" w:hAnsi="Calibri" w:cs="B Mitra" w:hint="cs"/>
          <w:color w:val="000000"/>
          <w:sz w:val="28"/>
          <w:szCs w:val="28"/>
          <w:rtl/>
        </w:rPr>
        <w:t>رانداريم</w:t>
      </w:r>
      <w:r w:rsidRPr="000F4FE7">
        <w:rPr>
          <w:rFonts w:ascii="B Lotus" w:eastAsia="B Mitra" w:hAnsi="Calibri" w:cs="B Mitra"/>
          <w:color w:val="000000"/>
          <w:sz w:val="28"/>
          <w:szCs w:val="28"/>
          <w:rtl/>
        </w:rPr>
        <w:t>.</w:t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t>پی</w:t>
      </w:r>
      <w:r w:rsidRPr="000F4FE7">
        <w:rPr>
          <w:rFonts w:ascii="Titr" w:eastAsia="Titr" w:hAnsi="Titr" w:cs="Titr"/>
          <w:sz w:val="20"/>
          <w:szCs w:val="20"/>
          <w:rtl/>
        </w:rPr>
        <w:softHyphen/>
      </w:r>
      <w:r w:rsidRPr="000F4FE7">
        <w:rPr>
          <w:rFonts w:ascii="Titr" w:eastAsia="Titr" w:hAnsi="Titr" w:cs="Titr" w:hint="cs"/>
          <w:sz w:val="20"/>
          <w:szCs w:val="20"/>
          <w:rtl/>
        </w:rPr>
        <w:t>نوشت</w:t>
      </w:r>
      <w:r w:rsidRPr="000F4FE7">
        <w:rPr>
          <w:rFonts w:ascii="Titr" w:eastAsia="Titr" w:hAnsi="Titr" w:cs="Titr"/>
          <w:sz w:val="20"/>
          <w:szCs w:val="20"/>
          <w:rtl/>
        </w:rPr>
        <w:softHyphen/>
      </w:r>
      <w:r w:rsidRPr="000F4FE7">
        <w:rPr>
          <w:rFonts w:ascii="Titr" w:eastAsia="Titr" w:hAnsi="Titr" w:cs="Titr" w:hint="cs"/>
          <w:sz w:val="20"/>
          <w:szCs w:val="20"/>
          <w:rtl/>
        </w:rPr>
        <w:t>ها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ويليام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چيتيك،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مى‏توان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ميراث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كرد؟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نرجس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جواندل،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ويراستاري استادملکيان،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نقد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نظر،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شماره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19.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عنوان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اصلي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مقاله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؟</w:t>
      </w:r>
      <w:r w:rsidRPr="000F4FE7">
        <w:rPr>
          <w:rFonts w:ascii="Arial" w:hAnsi="Arial" w:cs="B Mitra"/>
          <w:color w:val="000000"/>
          <w:sz w:val="20"/>
          <w:szCs w:val="20"/>
        </w:rPr>
        <w:t>Can the Islamic Intellectual Heritage be Recovered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170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آلوسى،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محمود،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المعانى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تحقيق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عبدالبارى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عطية،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بيروت‏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العلميه‏،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1415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438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بيضاوى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عبدالله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أنوار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التنزيل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أسرار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التأويل‏،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بيروت‏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احياء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التراث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العربى‏،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1418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119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كثير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دمشقى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اسماعيل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عمرو،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بيروت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العلمية،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منشورات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محمدعلى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بيضون‏،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1419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349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تصحيح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وتعليق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أكبر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الغفاري،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الطبعه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الخامسة،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طهران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الإسلامية،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1363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13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...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التقليد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الدين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العقيدة،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كمعرفه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اللّه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صفاته،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نبوة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عصمته،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البعث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النشر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منع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أكثر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علماء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السنة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الشيعة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هذا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النوع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التقليد،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قالوا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بعدم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جوازه،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لأن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التقليد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قبول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الشي‏ء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بلا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دليل،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هذا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الجهل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بعينه،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القائل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بوجود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اللّه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تقليدا،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تماما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كمن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يجهل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وجوده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الأساس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..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هؤلاء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أجزنا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التقليد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الفروع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المسائل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العملية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دون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الأصول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العقائدية،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لأن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المطلوب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الفروع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مجرد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العمل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مقتضى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المجتهد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هذا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ممكن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بذاته،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بخلاف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الأصول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العقائدية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المطلوب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العلم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الاعتقاد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العلم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يجتمع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التقليد،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لأنه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جهل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محض،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الاعتقاد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خارج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الاختيار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الارادة،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فلا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يتعلق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التكليف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مغنيه،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جواد،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الكاشف‏،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الإسلامية،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1424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262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جواد،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الكاشف‏،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الإسلامية،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1424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262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73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انعام،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اعراف،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قصص،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يوسف،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139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انبيا،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164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غافر،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lastRenderedPageBreak/>
        <w:t>مؤمنون،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164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مؤمنون،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بحرانى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هاشم‏،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البرهان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بنياد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بعثت‏،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1416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372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12-13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كريم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مشتقات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صورت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فعل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استعمال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شده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استعمالات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صورت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تعقلون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24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يعقلون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22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يعقلها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نعقل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عقلوه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مدعا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بيشتر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ناظر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جهان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تأکيد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ممالک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اهل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سنت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گرنه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شيعه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تفکر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قوت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خود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باقي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رغم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فشار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برخي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از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پارادايم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هاي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فکري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همچون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اخباريگري،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مکتب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تفکيک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غيره،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الگوي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فکري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از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حيات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نفوذ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لازم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برخوردار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مکاتب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عقلاني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کلامي،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فلسفي،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...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زنده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پويا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هستند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علماي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متفکر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رشته</w:t>
      </w:r>
      <w:r w:rsidRPr="000F4FE7">
        <w:rPr>
          <w:rFonts w:ascii="Arial" w:hAnsi="Arial" w:cs="B Mitra" w:hint="cs"/>
          <w:color w:val="000000"/>
          <w:sz w:val="20"/>
          <w:szCs w:val="20"/>
        </w:rPr>
        <w:t>‌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الگوي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عقلانيت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آثار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ارزشمندي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خلق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کرده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مي</w:t>
      </w:r>
      <w:r w:rsidRPr="000F4FE7">
        <w:rPr>
          <w:rFonts w:ascii="Arial" w:hAnsi="Arial" w:cs="B Mitra" w:hint="cs"/>
          <w:color w:val="000000"/>
          <w:sz w:val="20"/>
          <w:szCs w:val="20"/>
        </w:rPr>
        <w:t>‌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آفرينند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ويليام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چيتيك،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مى‏توان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ميراث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كرد؟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نقد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نظر،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شماره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19.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286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قسم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للعباد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شيئا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أفضل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العقل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الكليني،الكافي،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آياتي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مختلفي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از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کريم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انسان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تعقل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تفکر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تدبر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فرا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مي</w:t>
      </w:r>
      <w:r w:rsidRPr="000F4FE7">
        <w:rPr>
          <w:rFonts w:ascii="Arial" w:hAnsi="Arial" w:cs="B Mitra" w:hint="cs"/>
          <w:color w:val="000000"/>
          <w:sz w:val="20"/>
          <w:szCs w:val="20"/>
        </w:rPr>
        <w:t>‌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خوانند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از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جمله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73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164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انعام،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اعراف،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قصص،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60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يوسف،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139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غافر،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انبيا،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مؤمنون،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80 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وغيره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170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ملك،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10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كلينى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رازى،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ابوجعفر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يعقوب،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كافى،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جواد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مصطفوى،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3 .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صدرالدين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شيرازي،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شرح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الكافى،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225 .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طباطبايى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حسين‏،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دفتر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انتشارات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جامعه‏ى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مدرسين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حوزه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علميه‏،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1417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255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157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369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كلينى،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كافى،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19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12 .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انعام،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فاتحه،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213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مائده،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مائده،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101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آيت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مکارم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566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طبرسى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فضل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حسن‏،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مجمع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البيان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انتشارات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ناصر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خسرو،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1372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803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سروش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انديشه،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سوم،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شماره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ويژه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احياي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فکر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ديني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جمال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الدين،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العروة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الوثقى،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72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ـ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امين،زعماء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الاصلاح،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84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جمال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الدين،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العروة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الوثقى،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109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احمد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امين،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زعماء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الاصلاح،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84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امالى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مفيد،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جلد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14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ـ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مجلس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حديث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103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زمر،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زمر،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18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آيت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مکارم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250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مجمع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البيان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8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770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كلينى،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اصول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كافى،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تعليق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اکبر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غفاري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13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12 .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29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177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178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ولعلّ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الوجهَ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ذلكَ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أنّ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الامورَ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المذكورةَ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الايةِ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الاولى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الشّركُ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باللهِ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عقوقِ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الوالدينِ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قتلِ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الاولادِ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املاق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قربانِ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الفواحشِ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الشنيعةِ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قتلِ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النفسِ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المقدّمة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غيرِ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حقٍّ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مِمّا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تُدركُ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الفطرةُ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الانسانيةَ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حرمتَها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بادىِ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نظرها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يجترىُ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عليها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الانسانُ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الّذي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يتَميّزُ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سائِر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الحَيوانِ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بالعقلِ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اِلاّ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اِذا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lastRenderedPageBreak/>
        <w:t>اتَّبعَ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الاهواءُ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احاطت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بِه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العواطف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المظلمةُ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الّتى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تضربُ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بحجاب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ثخين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دونَ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العقلِ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.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فمجردُّ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الاعتصامِ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بعصمةِ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العقل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الجملةِ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الخروجِ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خالصةِ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الاهواءِ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يكشفُ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للانسانُ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حرمتها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شآمتها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الانسان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انسان،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لذلك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ختمت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بقوله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ذلكم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وصّاكم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لعلّكم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تعقلون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379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170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171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273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182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188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مائده،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103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75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158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«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والهكُم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اِلهٌ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واحدٌ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الهَ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الاّ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هو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الرَّحمنُ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الرَّحيم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*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اِنّ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خَلقِ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السَّمواتِ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والارضِ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اختلافُ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اللّيلِ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والنّهارِ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الفُلكِ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الّتي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تجري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البحرِ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بِما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ينفعُ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النّاسِ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اَنزلَ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اللّهُ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السَّماء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ماءِ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فاَحيا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بِه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الارضَ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بَعد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مَوتها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بَثَّ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فيها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مِن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كلِّ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دابّة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تصريفِ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الرّياحِ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السَّحابِ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المسخّر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بينَ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السَّماءِ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والارضِ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لايات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لقوم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يعقلونَ</w:t>
      </w:r>
      <w:r w:rsidRPr="000F4FE7">
        <w:rPr>
          <w:rFonts w:ascii="Arial" w:hAnsi="Arial" w:cs="B Mitra" w:hint="eastAsia"/>
          <w:color w:val="000000"/>
          <w:sz w:val="20"/>
          <w:szCs w:val="20"/>
          <w:rtl/>
        </w:rPr>
        <w:t>»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: 163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ـ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164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164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596-597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عنكبوت،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43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  <w:rtl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عنكبوت،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43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الهي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قمشه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اي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196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أنوار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التنزيل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أسرار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التأويل‏،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4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196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(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كثير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)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253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المعانى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10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367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طنطاوى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الوسيط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للقرآن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الكريم‏،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جا،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تا،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387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عمران،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عروسى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حويزى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عبد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على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جمعه‏،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نور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الثقلين‏،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قم‏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انتشارات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اسماعيليان،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1415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313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رک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139-140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روح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المعانى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القرآن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العظيم‏،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190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؛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الكشاف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حقائق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غوامض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التنزيل،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590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الميزان،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16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196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مائده،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103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75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بقره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170 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زمخشرى،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محمود،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الكشاف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حقائق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غوامض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التنزيل،‏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بيروت‏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الكتاب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العربَي‏،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1407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ق‏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213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مكارم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شيرازى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ناصر،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نمونه‏،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دار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الكتب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الإسلامية،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1374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.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576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تفسير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نمونه‏،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ج‏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577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شريف،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ميان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تاريخ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فلسفه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تهيه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گردآوري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فارسي،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زيرنظر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نصرالله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پورجوادي،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تهران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نشردانشگاهي،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1365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الحسيني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الزبيدي،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سيد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محمدبن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اتحاف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الساده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المتقين،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مصر،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1193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9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نقل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از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تاريخ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فلسفه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در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اسلام،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ج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2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3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غزالي،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محمد،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مکاتيب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فارسي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غزالي،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به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تصحيح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: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عباس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اقبال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آشتياني،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کتابخانه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سنايي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و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طهوري،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1363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12</w:t>
      </w:r>
    </w:p>
    <w:p w:rsidR="000F4FE7" w:rsidRPr="000F4FE7" w:rsidRDefault="000F4FE7" w:rsidP="000F4FE7">
      <w:pPr>
        <w:numPr>
          <w:ilvl w:val="0"/>
          <w:numId w:val="25"/>
        </w:numPr>
        <w:autoSpaceDE w:val="0"/>
        <w:autoSpaceDN w:val="0"/>
        <w:adjustRightInd w:val="0"/>
        <w:spacing w:after="0" w:line="17" w:lineRule="atLeast"/>
        <w:jc w:val="both"/>
        <w:textAlignment w:val="center"/>
        <w:rPr>
          <w:rFonts w:ascii="Arial" w:hAnsi="Arial" w:cs="B Mitra"/>
          <w:color w:val="000000"/>
          <w:sz w:val="20"/>
          <w:szCs w:val="20"/>
        </w:rPr>
      </w:pPr>
      <w:r w:rsidRPr="000F4FE7">
        <w:rPr>
          <w:rFonts w:ascii="Arial" w:hAnsi="Arial" w:cs="B Mitra" w:hint="cs"/>
          <w:color w:val="000000"/>
          <w:sz w:val="20"/>
          <w:szCs w:val="20"/>
          <w:rtl/>
        </w:rPr>
        <w:t>خواجه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غلام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السيرين،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فلسفه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آموزشي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اقبال،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ترجمه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عزيزالدين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عثماني،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 xml:space="preserve"> </w:t>
      </w:r>
      <w:r w:rsidRPr="000F4FE7">
        <w:rPr>
          <w:rFonts w:ascii="Arial" w:hAnsi="Arial" w:cs="B Mitra" w:hint="cs"/>
          <w:color w:val="000000"/>
          <w:sz w:val="20"/>
          <w:szCs w:val="20"/>
          <w:rtl/>
        </w:rPr>
        <w:t>ص</w:t>
      </w:r>
      <w:r w:rsidRPr="000F4FE7">
        <w:rPr>
          <w:rFonts w:ascii="Arial" w:hAnsi="Arial" w:cs="B Mitra"/>
          <w:color w:val="000000"/>
          <w:sz w:val="20"/>
          <w:szCs w:val="20"/>
          <w:rtl/>
        </w:rPr>
        <w:t>73</w:t>
      </w:r>
    </w:p>
    <w:p w:rsidR="000F4FE7" w:rsidRPr="000F4FE7" w:rsidRDefault="000F4FE7" w:rsidP="000F4FE7">
      <w:pPr>
        <w:spacing w:after="0" w:line="17" w:lineRule="atLeast"/>
        <w:ind w:firstLine="340"/>
        <w:jc w:val="both"/>
        <w:rPr>
          <w:rFonts w:ascii="Arial" w:eastAsia="B Mitra" w:hAnsi="Arial" w:cs="B Mitra"/>
          <w:sz w:val="20"/>
          <w:szCs w:val="20"/>
          <w:rtl/>
        </w:rPr>
      </w:pPr>
    </w:p>
    <w:p w:rsidR="000F4FE7" w:rsidRPr="000F4FE7" w:rsidRDefault="000F4FE7" w:rsidP="000F4FE7">
      <w:pPr>
        <w:bidi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B Mitra" w:eastAsia="B Mitra" w:hAnsi="B Mitra" w:cs="B Mitra"/>
          <w:sz w:val="28"/>
          <w:szCs w:val="28"/>
          <w:rtl/>
        </w:rPr>
        <w:br w:type="page"/>
      </w:r>
    </w:p>
    <w:p w:rsidR="000F4FE7" w:rsidRPr="000F4FE7" w:rsidRDefault="000F4FE7" w:rsidP="000F4FE7">
      <w:pPr>
        <w:widowControl w:val="0"/>
        <w:autoSpaceDE w:val="0"/>
        <w:autoSpaceDN w:val="0"/>
        <w:spacing w:before="240" w:after="240" w:line="240" w:lineRule="auto"/>
        <w:ind w:firstLine="340"/>
        <w:outlineLvl w:val="0"/>
        <w:rPr>
          <w:rFonts w:ascii="Titr" w:eastAsia="Titr" w:hAnsi="Titr" w:cs="Titr"/>
          <w:sz w:val="20"/>
          <w:szCs w:val="20"/>
          <w:rtl/>
        </w:rPr>
      </w:pPr>
      <w:r w:rsidRPr="000F4FE7">
        <w:rPr>
          <w:rFonts w:ascii="Titr" w:eastAsia="Titr" w:hAnsi="Titr" w:cs="Titr" w:hint="cs"/>
          <w:sz w:val="20"/>
          <w:szCs w:val="20"/>
          <w:rtl/>
        </w:rPr>
        <w:lastRenderedPageBreak/>
        <w:t>فهرست منابع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قرآن کریم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ابن كثير دمشقى اسماعيل بن عمرو، تفسير القرآن العظيم، بيروت: دار الكتب العلمية، منشورات محمدعلى بيضون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،1419ق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احمد امين،زعماء الاصلاح.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الشيخ الكليني،الكافي، تصحيح وتعليق: علي أكبر الغفاري، الطبعه الخامسة، طهران: دار الكتب الإسلامية،1363.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آلوسى، سيد محمود، روح المعانى فى تفسير القرآن العظيم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تحقيق على عبدالبارى عطية، بيروت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دارالكتب العلميه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،1415ق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بحرانى سيد هاشم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البرهان فى تفسير القرآن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تهران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بنياد بعثت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،1416 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بيضاوى عبدالله بن عمر، أنوار التنزيل و أسرار التأويل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بيروت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 احياء التراث العربى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،1418 ق.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زمخشرى، محمود، الكشاف عن حقائق غوامض التنزيل،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 xml:space="preserve"> بيروت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 الكتاب العربَي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،1407ق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سيد جمال الدين، العروة الوثقى.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شريف، ميان محمد، تاريخ فلسفه در اسلام، تهيه و گردآوري و ترجمه فارسي، زيرنظر نصرالله پورجوادي، تهران: نشردانشگاهي،1365.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طباطبايى سيد محمد حسين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الميزان فى تفسير القرآن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قم: دفتر انتشارات اسلامى جامعه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ى مدرسين حوزه علميه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،1417ق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طبرسى فضل بن حسن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مجمع البيان فى تفسير القرآن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تهران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انتشارات ناصر خسرو،1372ش.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طنطاوى سيد محمد، التفسير الوسيط للقرآن الكريم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بي جا، بي تا.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عروسى حويزى عبد على بن جمعه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تفسير نور الثقلين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قم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انتشارات اسماعيليان،1415ق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غزالي، محمد، مکاتيب فارسي غزالي، به تصحيح: عباس اقبال آشتياني، کتابخانه سنايي و طهوري، 1363.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مجله سروش انديشه، سال سوم، شماره10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«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ويژه احياي فکر ديني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»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محمد جواد، تفسير الكاشف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تهران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 الكتب الإسلامية،1424 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مغنيه، محمد جواد، تفسير الكاشف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تهران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 الكتب الإسلامية،1424 ق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مكارم شيرازى ناصر، تفسير نمونه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، تهران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: دار الكتب الإسلامية،1374ش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.</w:t>
      </w:r>
    </w:p>
    <w:p w:rsidR="000F4FE7" w:rsidRPr="000F4FE7" w:rsidRDefault="000F4FE7" w:rsidP="000F4FE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textAlignment w:val="center"/>
        <w:rPr>
          <w:rFonts w:asciiTheme="majorBidi" w:eastAsia="Times New Roman" w:hAnsiTheme="majorBidi" w:cstheme="majorBidi"/>
          <w:color w:val="000000"/>
          <w:sz w:val="18"/>
          <w:szCs w:val="18"/>
        </w:rPr>
      </w:pP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 xml:space="preserve">ويليام چيتيك، 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«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آيا مى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‏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>توان ميراث عقلى اسلامى را احيا كرد؟</w:t>
      </w:r>
      <w:r w:rsidRPr="000F4FE7">
        <w:rPr>
          <w:rFonts w:ascii="Calibri" w:eastAsia="Times New Roman" w:hAnsi="Calibri" w:cs="B Mitra" w:hint="cs"/>
          <w:color w:val="000000"/>
          <w:sz w:val="20"/>
          <w:szCs w:val="20"/>
          <w:rtl/>
        </w:rPr>
        <w:t>»</w:t>
      </w:r>
      <w:r w:rsidRPr="000F4FE7">
        <w:rPr>
          <w:rFonts w:ascii="Arial" w:eastAsia="Times New Roman" w:hAnsi="Arial" w:cs="B Mitra" w:hint="cs"/>
          <w:color w:val="000000"/>
          <w:sz w:val="20"/>
          <w:szCs w:val="20"/>
          <w:rtl/>
        </w:rPr>
        <w:t xml:space="preserve"> ترجمه نرجس جواندل، ويراستاري استادملکيان، مجله نقد و نظر، شماره 19. عنوان اصلي مقاله:</w:t>
      </w:r>
    </w:p>
    <w:p w:rsidR="000F4FE7" w:rsidRPr="000F4FE7" w:rsidRDefault="000F4FE7" w:rsidP="000F4FE7">
      <w:pPr>
        <w:autoSpaceDE w:val="0"/>
        <w:autoSpaceDN w:val="0"/>
        <w:bidi w:val="0"/>
        <w:adjustRightInd w:val="0"/>
        <w:spacing w:after="0" w:line="256" w:lineRule="auto"/>
        <w:textAlignment w:val="center"/>
        <w:rPr>
          <w:rFonts w:asciiTheme="majorBidi" w:eastAsia="Times New Roman" w:hAnsiTheme="majorBidi" w:cstheme="majorBidi"/>
          <w:color w:val="000000"/>
          <w:sz w:val="18"/>
          <w:szCs w:val="18"/>
        </w:rPr>
      </w:pPr>
      <w:r w:rsidRPr="000F4FE7">
        <w:rPr>
          <w:rFonts w:asciiTheme="majorBidi" w:eastAsia="Times New Roman" w:hAnsiTheme="majorBidi" w:cstheme="majorBidi"/>
          <w:color w:val="000000"/>
          <w:sz w:val="18"/>
          <w:szCs w:val="18"/>
        </w:rPr>
        <w:t>Can</w:t>
      </w:r>
      <w:r w:rsidRPr="000F4FE7">
        <w:rPr>
          <w:rFonts w:asciiTheme="majorBidi" w:eastAsia="Times New Roman" w:hAnsiTheme="majorBidi" w:cstheme="majorBidi"/>
          <w:color w:val="000000"/>
          <w:sz w:val="18"/>
          <w:szCs w:val="18"/>
          <w:rtl/>
        </w:rPr>
        <w:t xml:space="preserve"> </w:t>
      </w:r>
      <w:r w:rsidRPr="000F4FE7">
        <w:rPr>
          <w:rFonts w:asciiTheme="majorBidi" w:eastAsia="Times New Roman" w:hAnsiTheme="majorBidi" w:cstheme="majorBidi"/>
          <w:color w:val="000000"/>
          <w:sz w:val="18"/>
          <w:szCs w:val="18"/>
        </w:rPr>
        <w:t>the Islamic Intellectual Heritage be Recovered?</w:t>
      </w:r>
    </w:p>
    <w:p w:rsidR="000F4FE7" w:rsidRPr="000F4FE7" w:rsidRDefault="000F4FE7" w:rsidP="000F4FE7">
      <w:pPr>
        <w:spacing w:after="0" w:line="17" w:lineRule="atLeast"/>
        <w:ind w:left="360"/>
        <w:jc w:val="both"/>
        <w:rPr>
          <w:rFonts w:ascii="Arial" w:eastAsia="B Mitra" w:hAnsi="Arial" w:cs="B Mitra"/>
          <w:sz w:val="20"/>
          <w:szCs w:val="20"/>
          <w:rtl/>
        </w:rPr>
      </w:pPr>
    </w:p>
    <w:p w:rsidR="000F4FE7" w:rsidRPr="000F4FE7" w:rsidRDefault="000F4FE7" w:rsidP="000F4FE7">
      <w:pPr>
        <w:spacing w:after="0" w:line="17" w:lineRule="atLeast"/>
        <w:ind w:left="360"/>
        <w:jc w:val="both"/>
        <w:rPr>
          <w:rFonts w:ascii="Arial" w:eastAsia="B Mitra" w:hAnsi="Arial" w:cs="B Mitra"/>
          <w:sz w:val="20"/>
          <w:szCs w:val="20"/>
          <w:rtl/>
        </w:rPr>
      </w:pPr>
    </w:p>
    <w:p w:rsidR="000F4FE7" w:rsidRPr="000F4FE7" w:rsidRDefault="000F4FE7" w:rsidP="000F4FE7">
      <w:pPr>
        <w:spacing w:after="0" w:line="17" w:lineRule="atLeast"/>
        <w:ind w:left="360"/>
        <w:jc w:val="both"/>
        <w:rPr>
          <w:rFonts w:ascii="Arial" w:eastAsia="B Mitra" w:hAnsi="Arial" w:cs="B Mitra"/>
          <w:sz w:val="20"/>
          <w:szCs w:val="20"/>
          <w:rtl/>
        </w:rPr>
      </w:pPr>
    </w:p>
    <w:p w:rsidR="000F4FE7" w:rsidRPr="000F4FE7" w:rsidRDefault="000F4FE7" w:rsidP="000F4FE7">
      <w:pPr>
        <w:bidi w:val="0"/>
        <w:rPr>
          <w:rFonts w:ascii="Arial" w:eastAsia="B Mitra" w:hAnsi="Arial" w:cs="B Mitra"/>
          <w:sz w:val="20"/>
          <w:szCs w:val="20"/>
          <w:rtl/>
        </w:rPr>
      </w:pPr>
      <w:r w:rsidRPr="000F4FE7">
        <w:rPr>
          <w:rFonts w:ascii="Arial" w:eastAsia="B Mitra" w:hAnsi="Arial" w:cs="B Mitra"/>
          <w:sz w:val="20"/>
          <w:szCs w:val="20"/>
          <w:rtl/>
        </w:rPr>
        <w:br w:type="page"/>
      </w:r>
    </w:p>
    <w:p w:rsidR="00EB46FB" w:rsidRDefault="00EB46FB">
      <w:bookmarkStart w:id="2" w:name="_GoBack"/>
      <w:bookmarkEnd w:id="2"/>
    </w:p>
    <w:sectPr w:rsidR="00EB46FB" w:rsidSect="00A06D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0C" w:rsidRDefault="00F0560C" w:rsidP="000F4FE7">
      <w:pPr>
        <w:spacing w:after="0" w:line="240" w:lineRule="auto"/>
      </w:pPr>
      <w:r>
        <w:separator/>
      </w:r>
    </w:p>
  </w:endnote>
  <w:endnote w:type="continuationSeparator" w:id="0">
    <w:p w:rsidR="00F0560C" w:rsidRDefault="00F0560C" w:rsidP="000F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0C" w:rsidRDefault="00F0560C" w:rsidP="000F4FE7">
      <w:pPr>
        <w:spacing w:after="0" w:line="240" w:lineRule="auto"/>
      </w:pPr>
      <w:r>
        <w:separator/>
      </w:r>
    </w:p>
  </w:footnote>
  <w:footnote w:type="continuationSeparator" w:id="0">
    <w:p w:rsidR="00F0560C" w:rsidRDefault="00F0560C" w:rsidP="000F4FE7">
      <w:pPr>
        <w:spacing w:after="0" w:line="240" w:lineRule="auto"/>
      </w:pPr>
      <w:r>
        <w:continuationSeparator/>
      </w:r>
    </w:p>
  </w:footnote>
  <w:footnote w:id="1">
    <w:p w:rsidR="000F4FE7" w:rsidRPr="00F23EC0" w:rsidRDefault="000F4FE7" w:rsidP="000F4FE7">
      <w:pPr>
        <w:rPr>
          <w:rFonts w:ascii="B Lotus"/>
        </w:rPr>
      </w:pPr>
      <w:r w:rsidRPr="00F23EC0">
        <w:rPr>
          <w:vertAlign w:val="superscript"/>
        </w:rPr>
        <w:footnoteRef/>
      </w:r>
      <w:r w:rsidRPr="00F23EC0">
        <w:rPr>
          <w:rFonts w:ascii="B Lotus"/>
        </w:rPr>
        <w:t xml:space="preserve"> </w:t>
      </w:r>
      <w:r>
        <w:rPr>
          <w:rFonts w:ascii="B Lotus" w:hint="cs"/>
          <w:rtl/>
        </w:rPr>
        <w:t xml:space="preserve"> </w:t>
      </w:r>
      <w:r w:rsidRPr="00F23EC0">
        <w:rPr>
          <w:rFonts w:ascii="B Lotus" w:hint="cs"/>
          <w:rtl/>
        </w:rPr>
        <w:t>دانشپژوه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دکتري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فلسفه؛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استاد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همکار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جامعه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المصطفي العالمیه،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واحد</w:t>
      </w:r>
      <w:r w:rsidRPr="00F23EC0">
        <w:rPr>
          <w:rFonts w:ascii="B Lotus"/>
          <w:rtl/>
        </w:rPr>
        <w:t xml:space="preserve"> </w:t>
      </w:r>
      <w:r w:rsidRPr="00F23EC0">
        <w:rPr>
          <w:rFonts w:ascii="B Lotus" w:hint="cs"/>
          <w:rtl/>
        </w:rPr>
        <w:t>گرگان</w:t>
      </w:r>
      <w:r w:rsidRPr="00F23EC0">
        <w:rPr>
          <w:rFonts w:ascii="B Lotu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1B3"/>
    <w:multiLevelType w:val="multilevel"/>
    <w:tmpl w:val="A52641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B5C085F"/>
    <w:multiLevelType w:val="hybridMultilevel"/>
    <w:tmpl w:val="68D8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4610"/>
    <w:multiLevelType w:val="hybridMultilevel"/>
    <w:tmpl w:val="3D4261C4"/>
    <w:lvl w:ilvl="0" w:tplc="032290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230B"/>
    <w:multiLevelType w:val="hybridMultilevel"/>
    <w:tmpl w:val="4A6A221C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12E81166"/>
    <w:multiLevelType w:val="hybridMultilevel"/>
    <w:tmpl w:val="565EE2E4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16FE509D"/>
    <w:multiLevelType w:val="hybridMultilevel"/>
    <w:tmpl w:val="BC165072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888477B"/>
    <w:multiLevelType w:val="hybridMultilevel"/>
    <w:tmpl w:val="5F04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B2F3B"/>
    <w:multiLevelType w:val="hybridMultilevel"/>
    <w:tmpl w:val="6566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7414"/>
    <w:multiLevelType w:val="hybridMultilevel"/>
    <w:tmpl w:val="C5F87388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4854918"/>
    <w:multiLevelType w:val="hybridMultilevel"/>
    <w:tmpl w:val="DA02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269F"/>
    <w:multiLevelType w:val="hybridMultilevel"/>
    <w:tmpl w:val="ACBC51B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6BC045B"/>
    <w:multiLevelType w:val="hybridMultilevel"/>
    <w:tmpl w:val="A0B6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E6C93"/>
    <w:multiLevelType w:val="hybridMultilevel"/>
    <w:tmpl w:val="19FAE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32E40"/>
    <w:multiLevelType w:val="hybridMultilevel"/>
    <w:tmpl w:val="2D48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1694"/>
    <w:multiLevelType w:val="hybridMultilevel"/>
    <w:tmpl w:val="A7DE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536E5"/>
    <w:multiLevelType w:val="hybridMultilevel"/>
    <w:tmpl w:val="6062E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CCD"/>
    <w:multiLevelType w:val="hybridMultilevel"/>
    <w:tmpl w:val="CC82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2EEF"/>
    <w:multiLevelType w:val="hybridMultilevel"/>
    <w:tmpl w:val="2474C986"/>
    <w:lvl w:ilvl="0" w:tplc="32EABA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378C3"/>
    <w:multiLevelType w:val="hybridMultilevel"/>
    <w:tmpl w:val="538A6B02"/>
    <w:lvl w:ilvl="0" w:tplc="18AA8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46659B"/>
    <w:multiLevelType w:val="hybridMultilevel"/>
    <w:tmpl w:val="D6AE612A"/>
    <w:lvl w:ilvl="0" w:tplc="E042FAD4">
      <w:start w:val="1"/>
      <w:numFmt w:val="decimal"/>
      <w:pStyle w:val="NoSpacing"/>
      <w:lvlText w:val="%1."/>
      <w:lvlJc w:val="left"/>
      <w:pPr>
        <w:ind w:left="720" w:hanging="360"/>
      </w:pPr>
      <w:rPr>
        <w:rFonts w:cs="B Mitra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F7580"/>
    <w:multiLevelType w:val="hybridMultilevel"/>
    <w:tmpl w:val="CC82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E6271"/>
    <w:multiLevelType w:val="hybridMultilevel"/>
    <w:tmpl w:val="A30A46A2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5DEA365E"/>
    <w:multiLevelType w:val="hybridMultilevel"/>
    <w:tmpl w:val="0148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9D9"/>
    <w:multiLevelType w:val="hybridMultilevel"/>
    <w:tmpl w:val="3D4261C4"/>
    <w:lvl w:ilvl="0" w:tplc="032290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516AA"/>
    <w:multiLevelType w:val="hybridMultilevel"/>
    <w:tmpl w:val="7B76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676F8"/>
    <w:multiLevelType w:val="multilevel"/>
    <w:tmpl w:val="A2F4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3107C43"/>
    <w:multiLevelType w:val="hybridMultilevel"/>
    <w:tmpl w:val="ACBC51B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22"/>
  </w:num>
  <w:num w:numId="15">
    <w:abstractNumId w:val="9"/>
  </w:num>
  <w:num w:numId="16">
    <w:abstractNumId w:val="7"/>
  </w:num>
  <w:num w:numId="17">
    <w:abstractNumId w:val="5"/>
  </w:num>
  <w:num w:numId="18">
    <w:abstractNumId w:val="21"/>
  </w:num>
  <w:num w:numId="19">
    <w:abstractNumId w:val="11"/>
  </w:num>
  <w:num w:numId="20">
    <w:abstractNumId w:val="12"/>
  </w:num>
  <w:num w:numId="21">
    <w:abstractNumId w:val="8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0"/>
  </w:num>
  <w:num w:numId="27">
    <w:abstractNumId w:val="15"/>
  </w:num>
  <w:num w:numId="28">
    <w:abstractNumId w:val="10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C"/>
    <w:rsid w:val="000F4FE7"/>
    <w:rsid w:val="00206F0C"/>
    <w:rsid w:val="00A06D1B"/>
    <w:rsid w:val="00EB46FB"/>
    <w:rsid w:val="00F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D22A252-FAC7-4A33-A2A0-EFA9B9A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4FE7"/>
    <w:pPr>
      <w:widowControl w:val="0"/>
      <w:autoSpaceDE w:val="0"/>
      <w:autoSpaceDN w:val="0"/>
      <w:spacing w:before="240" w:after="240" w:line="240" w:lineRule="auto"/>
      <w:ind w:firstLine="340"/>
      <w:outlineLvl w:val="0"/>
    </w:pPr>
    <w:rPr>
      <w:rFonts w:ascii="Titr" w:eastAsia="Titr" w:hAnsi="Titr" w:cs="Titr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F4FE7"/>
    <w:pPr>
      <w:widowControl w:val="0"/>
      <w:autoSpaceDE w:val="0"/>
      <w:autoSpaceDN w:val="0"/>
      <w:spacing w:after="240" w:line="240" w:lineRule="auto"/>
      <w:jc w:val="center"/>
      <w:outlineLvl w:val="1"/>
    </w:pPr>
    <w:rPr>
      <w:rFonts w:ascii="2  Titr" w:eastAsia="2  Titr" w:hAnsi="2  Titr" w:cs="Titr"/>
      <w:bCs/>
      <w:sz w:val="24"/>
      <w:szCs w:val="28"/>
      <w:lang w:bidi="ar-Y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0F4FE7"/>
    <w:pPr>
      <w:keepNext/>
      <w:keepLines/>
      <w:spacing w:before="120" w:after="120" w:line="240" w:lineRule="auto"/>
      <w:ind w:firstLine="340"/>
      <w:jc w:val="right"/>
      <w:outlineLvl w:val="2"/>
    </w:pPr>
    <w:rPr>
      <w:rFonts w:ascii="Yagut" w:eastAsia="Yagut" w:hAnsi="Yagut" w:cs="Yagut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FE7"/>
    <w:pPr>
      <w:keepNext/>
      <w:keepLines/>
      <w:autoSpaceDE w:val="0"/>
      <w:autoSpaceDN w:val="0"/>
      <w:bidi w:val="0"/>
      <w:adjustRightInd w:val="0"/>
      <w:spacing w:before="40" w:after="200" w:line="288" w:lineRule="auto"/>
      <w:ind w:firstLine="340"/>
      <w:jc w:val="right"/>
      <w:textAlignment w:val="center"/>
      <w:outlineLvl w:val="3"/>
    </w:pPr>
    <w:rPr>
      <w:rFonts w:ascii="Calibri" w:hAnsi="Calibri" w:cs="Calibri"/>
      <w:i/>
      <w:i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4FE7"/>
    <w:rPr>
      <w:rFonts w:ascii="Titr" w:eastAsia="Titr" w:hAnsi="Titr" w:cs="Titr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F4FE7"/>
    <w:rPr>
      <w:rFonts w:ascii="2  Titr" w:eastAsia="2  Titr" w:hAnsi="2  Titr" w:cs="Titr"/>
      <w:bCs/>
      <w:sz w:val="24"/>
      <w:szCs w:val="28"/>
      <w:lang w:bidi="ar-YE"/>
    </w:rPr>
  </w:style>
  <w:style w:type="character" w:customStyle="1" w:styleId="Heading3Char">
    <w:name w:val="Heading 3 Char"/>
    <w:basedOn w:val="DefaultParagraphFont"/>
    <w:link w:val="Heading3"/>
    <w:uiPriority w:val="99"/>
    <w:rsid w:val="000F4FE7"/>
    <w:rPr>
      <w:rFonts w:ascii="Yagut" w:eastAsia="Yagut" w:hAnsi="Yagut" w:cs="Yagu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F4FE7"/>
    <w:rPr>
      <w:rFonts w:ascii="Calibri" w:hAnsi="Calibri" w:cs="Calibri"/>
      <w:i/>
      <w:iCs/>
      <w:color w:val="2E74B5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F4FE7"/>
  </w:style>
  <w:style w:type="paragraph" w:customStyle="1" w:styleId="NoParagraphStyle">
    <w:name w:val="[No Paragraph Style]"/>
    <w:rsid w:val="000F4FE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فهرست اصلی"/>
    <w:basedOn w:val="NoParagraphStyle"/>
    <w:uiPriority w:val="99"/>
    <w:rsid w:val="000F4FE7"/>
    <w:pPr>
      <w:tabs>
        <w:tab w:val="left" w:leader="dot" w:pos="6920"/>
        <w:tab w:val="left" w:leader="dot" w:pos="7180"/>
      </w:tabs>
    </w:pPr>
    <w:rPr>
      <w:rFonts w:ascii="B Titr" w:cs="B Titr"/>
      <w:b/>
      <w:bCs/>
      <w:sz w:val="28"/>
      <w:szCs w:val="28"/>
    </w:rPr>
  </w:style>
  <w:style w:type="paragraph" w:customStyle="1" w:styleId="a0">
    <w:name w:val="نویسنده"/>
    <w:basedOn w:val="Heading1"/>
    <w:next w:val="Heading1"/>
    <w:uiPriority w:val="99"/>
    <w:rsid w:val="000F4FE7"/>
    <w:pPr>
      <w:keepNext/>
      <w:keepLines/>
      <w:widowControl/>
      <w:adjustRightInd w:val="0"/>
      <w:spacing w:after="113" w:line="340" w:lineRule="atLeast"/>
      <w:jc w:val="right"/>
      <w:textAlignment w:val="center"/>
      <w:outlineLvl w:val="9"/>
    </w:pPr>
    <w:rPr>
      <w:rFonts w:ascii="B Titr" w:eastAsiaTheme="minorHAnsi" w:hAnsiTheme="minorHAnsi" w:cs="B Titr"/>
      <w:color w:val="000000"/>
      <w:sz w:val="24"/>
      <w:szCs w:val="24"/>
    </w:rPr>
  </w:style>
  <w:style w:type="paragraph" w:customStyle="1" w:styleId="a1">
    <w:name w:val="عنوان"/>
    <w:basedOn w:val="Normal"/>
    <w:uiPriority w:val="99"/>
    <w:rsid w:val="000F4FE7"/>
    <w:pPr>
      <w:autoSpaceDE w:val="0"/>
      <w:autoSpaceDN w:val="0"/>
      <w:adjustRightInd w:val="0"/>
      <w:spacing w:after="57" w:line="240" w:lineRule="atLeast"/>
      <w:ind w:left="720" w:hanging="720"/>
      <w:jc w:val="both"/>
      <w:textAlignment w:val="center"/>
    </w:pPr>
    <w:rPr>
      <w:rFonts w:ascii="B Titr" w:cs="B Titr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F4FE7"/>
    <w:pPr>
      <w:autoSpaceDE w:val="0"/>
      <w:autoSpaceDN w:val="0"/>
      <w:adjustRightInd w:val="0"/>
      <w:spacing w:after="0" w:line="256" w:lineRule="auto"/>
      <w:ind w:left="720" w:firstLine="340"/>
      <w:textAlignment w:val="center"/>
    </w:pPr>
    <w:rPr>
      <w:rFonts w:ascii="Calibri" w:hAnsi="Calibri" w:cs="Calibri"/>
      <w:color w:val="000000"/>
    </w:rPr>
  </w:style>
  <w:style w:type="paragraph" w:styleId="EndnoteText">
    <w:name w:val="endnote text"/>
    <w:basedOn w:val="Normal"/>
    <w:link w:val="EndnoteTextChar"/>
    <w:uiPriority w:val="99"/>
    <w:rsid w:val="000F4FE7"/>
    <w:pPr>
      <w:autoSpaceDE w:val="0"/>
      <w:autoSpaceDN w:val="0"/>
      <w:bidi w:val="0"/>
      <w:adjustRightInd w:val="0"/>
      <w:spacing w:after="200" w:line="288" w:lineRule="auto"/>
      <w:ind w:firstLine="340"/>
      <w:jc w:val="right"/>
      <w:textAlignment w:val="center"/>
    </w:pPr>
    <w:rPr>
      <w:rFonts w:ascii="2  Badr" w:hAnsi="2  Badr" w:cs="2  Badr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4FE7"/>
    <w:rPr>
      <w:rFonts w:ascii="2  Badr" w:hAnsi="2  Badr" w:cs="2  Badr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F4FE7"/>
    <w:rPr>
      <w:w w:val="100"/>
      <w:vertAlign w:val="superscript"/>
    </w:rPr>
  </w:style>
  <w:style w:type="character" w:customStyle="1" w:styleId="a2">
    <w:name w:val="متن"/>
    <w:uiPriority w:val="99"/>
    <w:rsid w:val="000F4FE7"/>
    <w:rPr>
      <w:rFonts w:ascii="B Lotus" w:cs="B Lotus"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rsid w:val="000F4FE7"/>
    <w:rPr>
      <w:color w:val="0000FF"/>
      <w:w w:val="100"/>
      <w:u w:val="thick" w:color="0000FF"/>
    </w:rPr>
  </w:style>
  <w:style w:type="character" w:customStyle="1" w:styleId="outlink">
    <w:name w:val="outlink"/>
    <w:uiPriority w:val="99"/>
    <w:rsid w:val="000F4FE7"/>
  </w:style>
  <w:style w:type="character" w:customStyle="1" w:styleId="WordImportedListStyle1StylesforWordRTFImportedLists">
    <w:name w:val="Word Imported List Style1 (Styles for Word/RTF Imported Lists)"/>
    <w:uiPriority w:val="99"/>
    <w:rsid w:val="000F4FE7"/>
    <w:rPr>
      <w:rFonts w:ascii="Symbol" w:hAnsi="Symbol" w:cs="Symbol"/>
      <w:w w:val="100"/>
      <w:lang w:val="en-US"/>
    </w:rPr>
  </w:style>
  <w:style w:type="character" w:customStyle="1" w:styleId="WordImportedListStyle6StylesforWordRTFImportedLists">
    <w:name w:val="Word Imported List Style6 (Styles for Word/RTF Imported Lists)"/>
    <w:uiPriority w:val="99"/>
    <w:rsid w:val="000F4FE7"/>
  </w:style>
  <w:style w:type="character" w:customStyle="1" w:styleId="WordImportedListStyle7StylesforWordRTFImportedLists">
    <w:name w:val="Word Imported List Style7 (Styles for Word/RTF Imported Lists)"/>
    <w:uiPriority w:val="99"/>
    <w:rsid w:val="000F4FE7"/>
  </w:style>
  <w:style w:type="character" w:customStyle="1" w:styleId="WordImportedListStyle8StylesforWordRTFImportedLists">
    <w:name w:val="Word Imported List Style8 (Styles for Word/RTF Imported Lists)"/>
    <w:uiPriority w:val="99"/>
    <w:rsid w:val="000F4FE7"/>
  </w:style>
  <w:style w:type="character" w:customStyle="1" w:styleId="WordImportedListStyle9StylesforWordRTFImportedLists">
    <w:name w:val="Word Imported List Style9 (Styles for Word/RTF Imported Lists)"/>
    <w:uiPriority w:val="99"/>
    <w:rsid w:val="000F4FE7"/>
  </w:style>
  <w:style w:type="character" w:customStyle="1" w:styleId="WordImportedListStyle10StylesforWordRTFImportedLists">
    <w:name w:val="Word Imported List Style10 (Styles for Word/RTF Imported Lists)"/>
    <w:uiPriority w:val="99"/>
    <w:rsid w:val="000F4FE7"/>
  </w:style>
  <w:style w:type="character" w:customStyle="1" w:styleId="WordImportedListStyle11StylesforWordRTFImportedLists">
    <w:name w:val="Word Imported List Style11 (Styles for Word/RTF Imported Lists)"/>
    <w:uiPriority w:val="99"/>
    <w:rsid w:val="000F4FE7"/>
  </w:style>
  <w:style w:type="character" w:customStyle="1" w:styleId="WordImportedListStyle12StylesforWordRTFImportedLists">
    <w:name w:val="Word Imported List Style12 (Styles for Word/RTF Imported Lists)"/>
    <w:uiPriority w:val="99"/>
    <w:rsid w:val="000F4FE7"/>
  </w:style>
  <w:style w:type="character" w:customStyle="1" w:styleId="WordImportedListStyle15StylesforWordRTFImportedLists">
    <w:name w:val="Word Imported List Style15 (Styles for Word/RTF Imported Lists)"/>
    <w:uiPriority w:val="99"/>
    <w:rsid w:val="000F4FE7"/>
  </w:style>
  <w:style w:type="character" w:customStyle="1" w:styleId="WordImportedListStyle13StylesforWordRTFImportedLists">
    <w:name w:val="Word Imported List Style13 (Styles for Word/RTF Imported Lists)"/>
    <w:uiPriority w:val="99"/>
    <w:rsid w:val="000F4FE7"/>
  </w:style>
  <w:style w:type="character" w:customStyle="1" w:styleId="WordImportedListStyle14StylesforWordRTFImportedLists">
    <w:name w:val="Word Imported List Style14 (Styles for Word/RTF Imported Lists)"/>
    <w:uiPriority w:val="99"/>
    <w:rsid w:val="000F4FE7"/>
  </w:style>
  <w:style w:type="character" w:styleId="BookTitle">
    <w:name w:val="Book Title"/>
    <w:basedOn w:val="DefaultParagraphFont"/>
    <w:uiPriority w:val="33"/>
    <w:qFormat/>
    <w:rsid w:val="000F4FE7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0F4FE7"/>
    <w:pPr>
      <w:numPr>
        <w:numId w:val="8"/>
      </w:numPr>
      <w:bidi/>
      <w:spacing w:after="0" w:line="240" w:lineRule="auto"/>
    </w:pPr>
    <w:rPr>
      <w:rFonts w:ascii="Traditional Arabic" w:eastAsia="Traditional Arabic" w:hAnsi="Traditional Arabic" w:cs="Traditional Arabic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4FE7"/>
    <w:pPr>
      <w:tabs>
        <w:tab w:val="center" w:pos="4513"/>
        <w:tab w:val="right" w:pos="9026"/>
      </w:tabs>
      <w:spacing w:after="0" w:line="240" w:lineRule="auto"/>
      <w:ind w:firstLine="340"/>
    </w:pPr>
    <w:rPr>
      <w:rFonts w:ascii="B Mitra" w:eastAsia="B Mitra" w:hAnsi="B Mitra" w:cs="B Mitr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F4FE7"/>
    <w:rPr>
      <w:rFonts w:ascii="B Mitra" w:eastAsia="B Mitra" w:hAnsi="B Mitra" w:cs="B Mitr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F4FE7"/>
    <w:pPr>
      <w:tabs>
        <w:tab w:val="center" w:pos="4513"/>
        <w:tab w:val="right" w:pos="9026"/>
      </w:tabs>
      <w:spacing w:after="0" w:line="240" w:lineRule="auto"/>
      <w:ind w:firstLine="340"/>
    </w:pPr>
    <w:rPr>
      <w:rFonts w:ascii="B Mitra" w:eastAsia="B Mitra" w:hAnsi="B Mitra" w:cs="B Mitra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F4FE7"/>
    <w:rPr>
      <w:rFonts w:ascii="B Mitra" w:eastAsia="B Mitra" w:hAnsi="B Mitra" w:cs="B Mitra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F4FE7"/>
    <w:pPr>
      <w:tabs>
        <w:tab w:val="right" w:leader="dot" w:pos="6114"/>
      </w:tabs>
      <w:spacing w:after="100" w:line="240" w:lineRule="auto"/>
      <w:ind w:firstLine="340"/>
    </w:pPr>
    <w:rPr>
      <w:rFonts w:ascii="B Mitra" w:eastAsia="B Mitra" w:hAnsi="B Mitra" w:cs="B Mitra"/>
      <w:noProof/>
    </w:rPr>
  </w:style>
  <w:style w:type="paragraph" w:styleId="NormalWeb">
    <w:name w:val="Normal (Web)"/>
    <w:basedOn w:val="Normal"/>
    <w:uiPriority w:val="99"/>
    <w:rsid w:val="000F4FE7"/>
    <w:pPr>
      <w:autoSpaceDE w:val="0"/>
      <w:autoSpaceDN w:val="0"/>
      <w:bidi w:val="0"/>
      <w:adjustRightInd w:val="0"/>
      <w:spacing w:before="100" w:after="100" w:line="288" w:lineRule="auto"/>
      <w:ind w:firstLine="340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0F4FE7"/>
    <w:pPr>
      <w:autoSpaceDE w:val="0"/>
      <w:autoSpaceDN w:val="0"/>
      <w:bidi w:val="0"/>
      <w:adjustRightInd w:val="0"/>
      <w:spacing w:after="200" w:line="276" w:lineRule="auto"/>
      <w:ind w:firstLine="340"/>
      <w:textAlignment w:val="center"/>
    </w:pPr>
    <w:rPr>
      <w:rFonts w:ascii="Calibri" w:eastAsia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0F4FE7"/>
    <w:rPr>
      <w:rFonts w:ascii="Calibri" w:eastAsia="Calibri" w:hAnsi="Calibri" w:cs="Calibri"/>
      <w:i/>
      <w:iCs/>
      <w:color w:val="000000"/>
    </w:rPr>
  </w:style>
  <w:style w:type="character" w:styleId="EndnoteReference">
    <w:name w:val="endnote reference"/>
    <w:uiPriority w:val="99"/>
    <w:rsid w:val="000F4FE7"/>
    <w:rPr>
      <w:rFonts w:ascii="B Lotus" w:cs="B Lotus"/>
      <w:w w:val="100"/>
      <w:vertAlign w:val="superscript"/>
      <w:lang w:bidi="ar-SA"/>
    </w:rPr>
  </w:style>
  <w:style w:type="character" w:customStyle="1" w:styleId="WordImportedListStyle5StylesforWordRTFImportedLists">
    <w:name w:val="Word Imported List Style5 (Styles for Word/RTF Imported Lists)"/>
    <w:uiPriority w:val="99"/>
    <w:rsid w:val="000F4FE7"/>
    <w:rPr>
      <w:color w:val="000000"/>
      <w:w w:val="100"/>
    </w:rPr>
  </w:style>
  <w:style w:type="character" w:customStyle="1" w:styleId="WordImportedListStyle4StylesforWordRTFImportedLists">
    <w:name w:val="Word Imported List Style4 (Styles for Word/RTF Imported Lists)"/>
    <w:uiPriority w:val="99"/>
    <w:rsid w:val="000F4FE7"/>
    <w:rPr>
      <w:rFonts w:ascii="Calibri" w:hAnsi="Calibri" w:cs="Calibri"/>
      <w:w w:val="100"/>
      <w:lang w:val="en-US"/>
    </w:rPr>
  </w:style>
  <w:style w:type="character" w:customStyle="1" w:styleId="5yl5">
    <w:name w:val="_5yl5"/>
    <w:basedOn w:val="DefaultParagraphFont"/>
    <w:rsid w:val="000F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8889</Words>
  <Characters>50673</Characters>
  <Application>Microsoft Office Word</Application>
  <DocSecurity>0</DocSecurity>
  <Lines>422</Lines>
  <Paragraphs>118</Paragraphs>
  <ScaleCrop>false</ScaleCrop>
  <Company/>
  <LinksUpToDate>false</LinksUpToDate>
  <CharactersWithSpaces>59444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شریعتی</dc:creator>
  <cp:keywords/>
  <dc:description/>
  <cp:lastModifiedBy>حسن شریعتی</cp:lastModifiedBy>
  <cp:revision>2</cp:revision>
  <dcterms:created xsi:type="dcterms:W3CDTF">2019-05-26T05:49:00Z</dcterms:created>
  <dcterms:modified xsi:type="dcterms:W3CDTF">2019-05-26T05:49:00Z</dcterms:modified>
</cp:coreProperties>
</file>